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141</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关于加快凯麻融合发展的建议</w:t>
            </w:r>
          </w:p>
        </w:tc>
      </w:tr>
      <w:tr>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主办：州发改委</w:t>
            </w:r>
            <w:r>
              <w:rPr>
                <w:rStyle w:val="11"/>
                <w:rFonts w:hint="eastAsia" w:ascii="宋体" w:hAnsi="宋体"/>
                <w:kern w:val="0"/>
                <w:sz w:val="24"/>
                <w:lang w:val="en-US" w:eastAsia="zh-CN"/>
              </w:rPr>
              <w:t xml:space="preserve">  会办：州委组织部、州工信局、州住建局、州农业农村局、州文体广电旅游局、州交通局、州自然资源局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rPr>
                <w:rFonts w:hint="eastAsia" w:eastAsia="宋体"/>
                <w:lang w:eastAsia="zh-CN"/>
              </w:rPr>
            </w:pPr>
            <w:r>
              <w:rPr>
                <w:rFonts w:hint="eastAsia" w:eastAsia="宋体"/>
                <w:lang w:eastAsia="zh-CN"/>
              </w:rPr>
              <w:t xml:space="preserve">凯群莉   </w:t>
            </w:r>
          </w:p>
          <w:p>
            <w:pPr>
              <w:pStyle w:val="3"/>
              <w:ind w:left="0" w:leftChars="0" w:firstLine="0" w:firstLineChars="0"/>
              <w:rPr>
                <w:rFonts w:hint="eastAsia" w:eastAsia="宋体"/>
                <w:lang w:eastAsia="zh-CN"/>
              </w:rPr>
            </w:pPr>
            <w:r>
              <w:rPr>
                <w:rFonts w:hint="eastAsia" w:eastAsia="宋体"/>
                <w:lang w:eastAsia="zh-CN"/>
              </w:rPr>
              <w:t xml:space="preserve">吴晓玲   </w:t>
            </w:r>
          </w:p>
          <w:p>
            <w:pPr>
              <w:pStyle w:val="3"/>
              <w:ind w:left="0" w:leftChars="0" w:firstLine="0" w:firstLineChars="0"/>
              <w:rPr>
                <w:rFonts w:hint="eastAsia" w:eastAsia="宋体"/>
                <w:lang w:eastAsia="zh-CN"/>
              </w:rPr>
            </w:pPr>
            <w:r>
              <w:rPr>
                <w:rFonts w:hint="eastAsia" w:eastAsia="宋体"/>
                <w:lang w:eastAsia="zh-CN"/>
              </w:rPr>
              <w:t>罗晓伟</w:t>
            </w:r>
          </w:p>
          <w:p>
            <w:pPr>
              <w:pStyle w:val="3"/>
              <w:ind w:left="0" w:leftChars="0" w:firstLine="0" w:firstLineChars="0"/>
              <w:rPr>
                <w:rFonts w:hint="eastAsia" w:eastAsia="宋体"/>
                <w:lang w:eastAsia="zh-CN"/>
              </w:rPr>
            </w:pPr>
            <w:r>
              <w:rPr>
                <w:rFonts w:hint="eastAsia" w:eastAsia="宋体"/>
                <w:lang w:eastAsia="zh-CN"/>
              </w:rPr>
              <w:t>余海洋</w:t>
            </w:r>
          </w:p>
          <w:p>
            <w:pPr>
              <w:pStyle w:val="3"/>
              <w:ind w:left="0" w:leftChars="0" w:firstLine="0" w:firstLineChars="0"/>
              <w:rPr>
                <w:rFonts w:hint="eastAsia" w:eastAsia="宋体"/>
                <w:lang w:eastAsia="zh-CN"/>
              </w:rPr>
            </w:pPr>
            <w:r>
              <w:rPr>
                <w:rFonts w:hint="eastAsia" w:eastAsia="宋体"/>
                <w:lang w:eastAsia="zh-CN"/>
              </w:rPr>
              <w:t>单鲁燕</w:t>
            </w:r>
          </w:p>
          <w:p>
            <w:pPr>
              <w:pStyle w:val="3"/>
              <w:ind w:left="0" w:leftChars="0" w:firstLine="0" w:firstLineChars="0"/>
              <w:rPr>
                <w:rFonts w:hint="eastAsia" w:eastAsia="宋体"/>
                <w:lang w:eastAsia="zh-CN"/>
              </w:rPr>
            </w:pPr>
            <w:r>
              <w:rPr>
                <w:rFonts w:hint="eastAsia" w:eastAsia="宋体"/>
                <w:lang w:eastAsia="zh-CN"/>
              </w:rPr>
              <w:t>赵龙玉</w:t>
            </w:r>
          </w:p>
          <w:p>
            <w:pPr>
              <w:pStyle w:val="3"/>
              <w:ind w:left="0" w:leftChars="0" w:firstLine="0" w:firstLineChars="0"/>
              <w:rPr>
                <w:rFonts w:hint="eastAsia" w:eastAsia="宋体"/>
                <w:lang w:eastAsia="zh-CN"/>
              </w:rPr>
            </w:pPr>
            <w:r>
              <w:rPr>
                <w:rFonts w:hint="eastAsia" w:eastAsia="宋体"/>
                <w:lang w:eastAsia="zh-CN"/>
              </w:rPr>
              <w:t>谢树波</w:t>
            </w:r>
          </w:p>
          <w:p>
            <w:pPr>
              <w:pStyle w:val="3"/>
              <w:ind w:left="0" w:leftChars="0" w:firstLine="0" w:firstLineChars="0"/>
              <w:rPr>
                <w:rFonts w:hint="eastAsia" w:eastAsia="宋体"/>
                <w:lang w:eastAsia="zh-CN"/>
              </w:rPr>
            </w:pPr>
            <w:r>
              <w:rPr>
                <w:rFonts w:hint="eastAsia" w:eastAsia="宋体"/>
                <w:lang w:eastAsia="zh-CN"/>
              </w:rPr>
              <w:t>杨秀兴</w:t>
            </w:r>
          </w:p>
          <w:p>
            <w:pPr>
              <w:pStyle w:val="3"/>
              <w:ind w:left="0" w:leftChars="0" w:firstLine="0" w:firstLineChars="0"/>
              <w:rPr>
                <w:rFonts w:hint="eastAsia" w:eastAsia="宋体"/>
                <w:lang w:eastAsia="zh-CN"/>
              </w:rPr>
            </w:pPr>
            <w:r>
              <w:rPr>
                <w:rFonts w:hint="eastAsia" w:eastAsia="宋体"/>
                <w:lang w:eastAsia="zh-CN"/>
              </w:rPr>
              <w:t>王永梅</w:t>
            </w:r>
          </w:p>
          <w:p>
            <w:pPr>
              <w:pStyle w:val="3"/>
              <w:ind w:left="0" w:leftChars="0" w:firstLine="0" w:firstLineChars="0"/>
              <w:rPr>
                <w:rFonts w:hint="eastAsia" w:eastAsia="宋体"/>
                <w:lang w:eastAsia="zh-CN"/>
              </w:rPr>
            </w:pPr>
            <w:r>
              <w:rPr>
                <w:rFonts w:hint="eastAsia" w:eastAsia="宋体"/>
                <w:lang w:eastAsia="zh-CN"/>
              </w:rPr>
              <w:t>甘定钰</w:t>
            </w:r>
          </w:p>
          <w:p>
            <w:pPr>
              <w:pStyle w:val="3"/>
              <w:ind w:left="0" w:leftChars="0" w:firstLine="0" w:firstLineChars="0"/>
              <w:rPr>
                <w:rFonts w:hint="eastAsia" w:eastAsia="宋体"/>
                <w:lang w:eastAsia="zh-CN"/>
              </w:rPr>
            </w:pPr>
            <w:r>
              <w:rPr>
                <w:rFonts w:hint="eastAsia" w:eastAsia="宋体"/>
                <w:lang w:eastAsia="zh-CN"/>
              </w:rPr>
              <w:t>徐先群</w:t>
            </w:r>
          </w:p>
          <w:p>
            <w:pPr>
              <w:pStyle w:val="3"/>
              <w:ind w:left="0" w:leftChars="0" w:firstLine="0" w:firstLineChars="0"/>
              <w:rPr>
                <w:rFonts w:hint="eastAsia" w:eastAsia="宋体"/>
                <w:lang w:eastAsia="zh-CN"/>
              </w:rPr>
            </w:pPr>
            <w:r>
              <w:rPr>
                <w:rFonts w:hint="eastAsia" w:eastAsia="宋体"/>
                <w:lang w:eastAsia="zh-CN"/>
              </w:rPr>
              <w:t xml:space="preserve">李多维 </w:t>
            </w:r>
          </w:p>
          <w:p>
            <w:pPr>
              <w:pStyle w:val="3"/>
              <w:ind w:left="0" w:leftChars="0" w:firstLine="0" w:firstLineChars="0"/>
              <w:rPr>
                <w:rFonts w:hint="eastAsia" w:eastAsia="宋体"/>
                <w:lang w:eastAsia="zh-CN"/>
              </w:rPr>
            </w:pPr>
            <w:r>
              <w:rPr>
                <w:rFonts w:hint="eastAsia" w:eastAsia="宋体"/>
                <w:lang w:eastAsia="zh-CN"/>
              </w:rPr>
              <w:t>吴  静</w:t>
            </w:r>
          </w:p>
        </w:tc>
        <w:tc>
          <w:tcPr>
            <w:tcW w:w="3872" w:type="dxa"/>
            <w:vAlign w:val="center"/>
          </w:tcPr>
          <w:p>
            <w:pPr>
              <w:jc w:val="left"/>
              <w:rPr>
                <w:rStyle w:val="11"/>
                <w:rFonts w:hint="eastAsia" w:ascii="宋体" w:hAnsi="宋体" w:eastAsia="宋体"/>
                <w:kern w:val="0"/>
                <w:sz w:val="24"/>
                <w:lang w:val="en-US" w:eastAsia="zh-CN"/>
              </w:rPr>
            </w:pPr>
            <w:r>
              <w:rPr>
                <w:rFonts w:hint="eastAsia"/>
                <w:lang w:eastAsia="zh-CN"/>
              </w:rPr>
              <w:t>麻江</w:t>
            </w:r>
            <w:r>
              <w:rPr>
                <w:rFonts w:hint="eastAsia"/>
              </w:rPr>
              <w:t>县政协</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557600</w:t>
            </w:r>
          </w:p>
        </w:tc>
        <w:tc>
          <w:tcPr>
            <w:tcW w:w="1485" w:type="dxa"/>
            <w:vAlign w:val="center"/>
          </w:tcPr>
          <w:p>
            <w:pPr>
              <w:jc w:val="left"/>
              <w:rPr>
                <w:rFonts w:hint="default" w:eastAsia="宋体"/>
                <w:lang w:val="en-US" w:eastAsia="zh-CN"/>
              </w:rPr>
            </w:pPr>
            <w:r>
              <w:rPr>
                <w:rFonts w:hint="eastAsia"/>
                <w:lang w:val="en-US" w:eastAsia="zh-CN"/>
              </w:rPr>
              <w:t>13885527107</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为贯彻落实国务院《关于进一步促进贵州经济社会又好又快发展的若干意见》和省第十一次党代会精神，州委、州人民政府高度重视推进凯里－</w:t>
      </w:r>
      <w:r>
        <w:rPr>
          <w:rFonts w:hint="eastAsia" w:ascii="仿宋_GB2312" w:hAnsi="仿宋_GB2312" w:eastAsia="仿宋_GB2312" w:cs="仿宋_GB2312"/>
          <w:b w:val="0"/>
          <w:i w:val="0"/>
          <w:caps w:val="0"/>
          <w:spacing w:val="0"/>
          <w:w w:val="100"/>
          <w:sz w:val="32"/>
          <w:szCs w:val="32"/>
          <w:lang w:val="en-US" w:eastAsia="zh-CN"/>
        </w:rPr>
        <w:t>麻江融合发展，印发了《关于加快推进凯里－麻江同城化发展努力打造黔中经济区重要增长极的意见》</w:t>
      </w:r>
      <w:r>
        <w:rPr>
          <w:rFonts w:hint="eastAsia" w:ascii="仿宋_GB2312" w:hAnsi="仿宋_GB2312" w:eastAsia="仿宋_GB2312" w:cs="仿宋_GB2312"/>
          <w:b w:val="0"/>
          <w:i w:val="0"/>
          <w:caps w:val="0"/>
          <w:spacing w:val="0"/>
          <w:w w:val="100"/>
          <w:sz w:val="32"/>
          <w:szCs w:val="32"/>
          <w:lang w:eastAsia="zh-CN"/>
        </w:rPr>
        <w:t>，分别于</w:t>
      </w:r>
      <w:r>
        <w:rPr>
          <w:rFonts w:hint="eastAsia" w:ascii="仿宋_GB2312" w:hAnsi="仿宋_GB2312" w:eastAsia="仿宋_GB2312" w:cs="仿宋_GB2312"/>
          <w:b w:val="0"/>
          <w:i w:val="0"/>
          <w:caps w:val="0"/>
          <w:spacing w:val="0"/>
          <w:w w:val="100"/>
          <w:sz w:val="32"/>
          <w:szCs w:val="32"/>
          <w:lang w:val="en-US" w:eastAsia="zh-CN"/>
        </w:rPr>
        <w:t>2016年制定、2020年</w:t>
      </w:r>
      <w:r>
        <w:rPr>
          <w:rFonts w:hint="eastAsia" w:ascii="仿宋_GB2312" w:hAnsi="仿宋_GB2312" w:eastAsia="仿宋_GB2312" w:cs="仿宋_GB2312"/>
          <w:b w:val="0"/>
          <w:i w:val="0"/>
          <w:caps w:val="0"/>
          <w:spacing w:val="0"/>
          <w:w w:val="100"/>
          <w:sz w:val="32"/>
          <w:szCs w:val="32"/>
          <w:lang w:eastAsia="zh-CN"/>
        </w:rPr>
        <w:t>修订了《凯里－</w:t>
      </w:r>
      <w:r>
        <w:rPr>
          <w:rFonts w:hint="eastAsia" w:ascii="仿宋_GB2312" w:hAnsi="仿宋_GB2312" w:eastAsia="仿宋_GB2312" w:cs="仿宋_GB2312"/>
          <w:b w:val="0"/>
          <w:i w:val="0"/>
          <w:caps w:val="0"/>
          <w:spacing w:val="0"/>
          <w:w w:val="100"/>
          <w:sz w:val="32"/>
          <w:szCs w:val="32"/>
          <w:lang w:val="en-US" w:eastAsia="zh-CN"/>
        </w:rPr>
        <w:t>麻江城市总体规划（2016-2030年）</w:t>
      </w:r>
      <w:r>
        <w:rPr>
          <w:rFonts w:hint="eastAsia" w:ascii="仿宋_GB2312" w:hAnsi="仿宋_GB2312" w:eastAsia="仿宋_GB2312" w:cs="仿宋_GB2312"/>
          <w:b w:val="0"/>
          <w:i w:val="0"/>
          <w:caps w:val="0"/>
          <w:spacing w:val="0"/>
          <w:w w:val="100"/>
          <w:sz w:val="32"/>
          <w:szCs w:val="32"/>
          <w:lang w:eastAsia="zh-CN"/>
        </w:rPr>
        <w:t>》，并报省人民政府审批，凯麻融合发展已纳入黔东南州国民经济和社会发展第十四个五年规划和二</w:t>
      </w:r>
      <w:r>
        <w:rPr>
          <w:rFonts w:hint="eastAsia" w:ascii="仿宋_GB2312" w:hAnsi="仿宋_GB2312" w:eastAsia="仿宋_GB2312" w:cs="仿宋_GB2312"/>
          <w:b w:val="0"/>
          <w:i w:val="0"/>
          <w:caps w:val="0"/>
          <w:spacing w:val="0"/>
          <w:w w:val="100"/>
          <w:sz w:val="32"/>
          <w:szCs w:val="32"/>
          <w:lang w:val="en-US" w:eastAsia="zh-CN"/>
        </w:rPr>
        <w:t>○三五年远景目标纲要</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在州委、州人民政府的正确领导下，</w:t>
      </w:r>
      <w:r>
        <w:rPr>
          <w:rFonts w:hint="eastAsia" w:ascii="仿宋_GB2312" w:hAnsi="仿宋_GB2312" w:eastAsia="仿宋_GB2312" w:cs="仿宋_GB2312"/>
          <w:b w:val="0"/>
          <w:i w:val="0"/>
          <w:caps w:val="0"/>
          <w:spacing w:val="0"/>
          <w:w w:val="100"/>
          <w:sz w:val="32"/>
          <w:szCs w:val="32"/>
          <w:lang w:val="en-US" w:eastAsia="zh-CN"/>
        </w:rPr>
        <w:t>按照凯里带动、麻江提升、同城发展、协调推进的战略定位和《凯里－麻江城市总体规划》</w:t>
      </w:r>
      <w:r>
        <w:rPr>
          <w:rFonts w:hint="eastAsia" w:ascii="仿宋_GB2312" w:hAnsi="仿宋_GB2312" w:eastAsia="仿宋_GB2312" w:cs="仿宋_GB2312"/>
          <w:b w:val="0"/>
          <w:i w:val="0"/>
          <w:caps w:val="0"/>
          <w:spacing w:val="0"/>
          <w:w w:val="100"/>
          <w:sz w:val="32"/>
          <w:szCs w:val="32"/>
          <w:u w:val="none"/>
          <w:lang w:val="en-US" w:eastAsia="zh-CN"/>
        </w:rPr>
        <w:t>确定的“一城两轴三区多点”空间结构，</w:t>
      </w:r>
      <w:r>
        <w:rPr>
          <w:rFonts w:hint="eastAsia" w:ascii="仿宋_GB2312" w:hAnsi="仿宋_GB2312" w:eastAsia="仿宋_GB2312" w:cs="仿宋_GB2312"/>
          <w:b w:val="0"/>
          <w:i w:val="0"/>
          <w:caps w:val="0"/>
          <w:spacing w:val="0"/>
          <w:w w:val="100"/>
          <w:sz w:val="32"/>
          <w:szCs w:val="32"/>
          <w:lang w:eastAsia="zh-CN"/>
        </w:rPr>
        <w:t>凯里、麻江两县（市）</w:t>
      </w:r>
      <w:r>
        <w:rPr>
          <w:rFonts w:hint="eastAsia" w:ascii="仿宋_GB2312" w:hAnsi="仿宋_GB2312" w:eastAsia="仿宋_GB2312" w:cs="仿宋_GB2312"/>
          <w:b w:val="0"/>
          <w:i w:val="0"/>
          <w:caps w:val="0"/>
          <w:spacing w:val="0"/>
          <w:w w:val="100"/>
          <w:sz w:val="32"/>
          <w:szCs w:val="32"/>
          <w:lang w:val="en-US" w:eastAsia="zh-CN"/>
        </w:rPr>
        <w:t>双向发力，完成了凯里至都匀（凯麻段）、炉山至碧波、炉碧至下司、凯里环北等一批路网工程建设，开通了凯里至下司、麻江至碧波的城市公交线路，打造了云谷田园、下司古镇、状元府、蓝梦谷等4A级旅游景区，以“麻江蓝莓”“凯里酸汤”为重点的品牌农业产业初见规模，《共建贵州炉碧经济开发区碧波园区协议》作用发挥等等，融合发展取得了初步成效。</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建议：</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bCs w:val="0"/>
          <w:i w:val="0"/>
          <w:caps w:val="0"/>
          <w:spacing w:val="0"/>
          <w:w w:val="100"/>
          <w:sz w:val="32"/>
          <w:szCs w:val="32"/>
          <w:lang w:val="en-US" w:eastAsia="zh-CN"/>
        </w:rPr>
        <w:t>一是聚力思想大融合，将推进干部交流作为凯麻融合发展人才互补实现情感交融。</w:t>
      </w:r>
      <w:r>
        <w:rPr>
          <w:rFonts w:hint="eastAsia" w:ascii="仿宋_GB2312" w:hAnsi="仿宋_GB2312" w:eastAsia="仿宋_GB2312" w:cs="仿宋_GB2312"/>
          <w:b w:val="0"/>
          <w:i w:val="0"/>
          <w:caps w:val="0"/>
          <w:spacing w:val="0"/>
          <w:w w:val="100"/>
          <w:sz w:val="32"/>
          <w:szCs w:val="32"/>
          <w:lang w:val="en-US" w:eastAsia="zh-CN"/>
        </w:rPr>
        <w:t>人心是最大的驱动力，建议积极</w:t>
      </w:r>
      <w:r>
        <w:rPr>
          <w:rFonts w:hint="eastAsia" w:ascii="仿宋_GB2312" w:hAnsi="仿宋_GB2312" w:eastAsia="仿宋_GB2312" w:cs="仿宋_GB2312"/>
          <w:b w:val="0"/>
          <w:i w:val="0"/>
          <w:caps w:val="0"/>
          <w:spacing w:val="0"/>
          <w:w w:val="100"/>
          <w:sz w:val="32"/>
          <w:szCs w:val="32"/>
          <w:lang w:eastAsia="zh-CN"/>
        </w:rPr>
        <w:t>探索干部交流新机制，加大两县（市）县级领导交流、科级干部互派力度，</w:t>
      </w:r>
      <w:r>
        <w:rPr>
          <w:rFonts w:hint="eastAsia" w:ascii="仿宋_GB2312" w:hAnsi="ˎ̥" w:eastAsia="仿宋_GB2312" w:cs="宋体"/>
          <w:b w:val="0"/>
          <w:i w:val="0"/>
          <w:caps w:val="0"/>
          <w:spacing w:val="0"/>
          <w:w w:val="100"/>
          <w:kern w:val="0"/>
          <w:sz w:val="32"/>
          <w:szCs w:val="32"/>
          <w:lang w:val="en-US" w:eastAsia="zh-CN"/>
        </w:rPr>
        <w:t>促进地缘相近，人缘相通，实现资源共享、信息共享、优势共享，</w:t>
      </w:r>
      <w:r>
        <w:rPr>
          <w:rFonts w:hint="eastAsia" w:ascii="仿宋_GB2312" w:hAnsi="仿宋_GB2312" w:eastAsia="仿宋_GB2312" w:cs="仿宋_GB2312"/>
          <w:b w:val="0"/>
          <w:i w:val="0"/>
          <w:caps w:val="0"/>
          <w:spacing w:val="0"/>
          <w:w w:val="100"/>
          <w:sz w:val="32"/>
          <w:szCs w:val="32"/>
          <w:lang w:eastAsia="zh-CN"/>
        </w:rPr>
        <w:t>增进干部群众思想沟通、情感认同，汇聚凯麻融合高质量发展的磅礴力量，</w:t>
      </w:r>
      <w:r>
        <w:rPr>
          <w:rFonts w:hint="eastAsia" w:ascii="仿宋_GB2312" w:hAnsi="ˎ̥" w:eastAsia="仿宋_GB2312" w:cs="宋体"/>
          <w:b w:val="0"/>
          <w:i w:val="0"/>
          <w:caps w:val="0"/>
          <w:spacing w:val="0"/>
          <w:w w:val="100"/>
          <w:kern w:val="0"/>
          <w:sz w:val="32"/>
          <w:szCs w:val="32"/>
          <w:lang w:val="en-US" w:eastAsia="zh-CN"/>
        </w:rPr>
        <w:t>让人民更幸福安康</w:t>
      </w:r>
      <w:r>
        <w:rPr>
          <w:rFonts w:hint="eastAsia" w:ascii="仿宋_GB2312" w:hAnsi="仿宋_GB2312" w:eastAsia="仿宋_GB2312" w:cs="仿宋_GB2312"/>
          <w:b w:val="0"/>
          <w:i w:val="0"/>
          <w:caps w:val="0"/>
          <w:spacing w:val="0"/>
          <w:w w:val="100"/>
          <w:sz w:val="32"/>
          <w:szCs w:val="32"/>
        </w:rPr>
        <w:t>。</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二是聚力统筹大联动，将建立凯麻融合发展联席会议机制实现同步推进。</w:t>
      </w:r>
      <w:r>
        <w:rPr>
          <w:rFonts w:hint="eastAsia" w:ascii="仿宋_GB2312" w:hAnsi="仿宋_GB2312" w:eastAsia="仿宋_GB2312" w:cs="仿宋_GB2312"/>
          <w:b w:val="0"/>
          <w:i w:val="0"/>
          <w:caps w:val="0"/>
          <w:spacing w:val="0"/>
          <w:w w:val="100"/>
          <w:sz w:val="32"/>
          <w:szCs w:val="32"/>
          <w:lang w:val="en-US" w:eastAsia="zh-CN"/>
        </w:rPr>
        <w:t>成立州凯麻融合发展领导机构，定期研究融合发展支持政策和措施，制定年度工作计划和责任清单，统筹协调解决发展中的问题和困难，加强调度、督促落实，力争一年落实一批项目、三年叠加有变化。</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三是聚力工业大突破，将麻江工业融入凯里、炉碧经济开发区实现共建共享。</w:t>
      </w:r>
      <w:r>
        <w:rPr>
          <w:rFonts w:hint="eastAsia" w:ascii="仿宋_GB2312" w:hAnsi="仿宋_GB2312" w:eastAsia="仿宋_GB2312" w:cs="仿宋_GB2312"/>
          <w:b w:val="0"/>
          <w:i w:val="0"/>
          <w:caps w:val="0"/>
          <w:spacing w:val="0"/>
          <w:w w:val="100"/>
          <w:sz w:val="32"/>
          <w:szCs w:val="32"/>
          <w:lang w:val="en-US" w:eastAsia="zh-CN"/>
        </w:rPr>
        <w:t>新型工业化是凯麻同城融合发展的重大引擎，建议突出集群发展导向，建立项目联审联批服务平台，优化产能布局规划、环境评价许可、用地指标倾斜等要素保障，大力支持麻江投（引）资项目落地碧波工业园区建设。创新凯里、炉碧经济开发区分区建设形式，扩大两个开发区辐射范围，在麻江县佛山大道、贵新高速沿线规划建设新的功能区。同时，探索建立税收分享机制。</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四是聚力城镇大提升，将麻江城乡融入凯里城市群实现抱团发展。</w:t>
      </w:r>
      <w:r>
        <w:rPr>
          <w:rFonts w:hint="eastAsia" w:ascii="仿宋_GB2312" w:hAnsi="仿宋_GB2312" w:eastAsia="仿宋_GB2312" w:cs="仿宋_GB2312"/>
          <w:b w:val="0"/>
          <w:i w:val="0"/>
          <w:caps w:val="0"/>
          <w:spacing w:val="0"/>
          <w:w w:val="100"/>
          <w:sz w:val="32"/>
          <w:szCs w:val="32"/>
          <w:lang w:val="en-US" w:eastAsia="zh-CN"/>
        </w:rPr>
        <w:t>新型城镇化是凯麻融合发展的动力支撑，建议将麻江县城和宣威、龙山镇纳入凯里新城规划建设，推动“州府”城区“西进”扩容、工业“北移”聚集，通过基础设施和公共服务共建共享、产业专业布局，加快“强州府”建设，形成凯里城区带动麻江县城和宣威龙山片区的“一体两翼”发展格局。</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ˎ̥" w:eastAsia="仿宋_GB2312" w:cs="宋体"/>
          <w:b w:val="0"/>
          <w:i w:val="0"/>
          <w:caps w:val="0"/>
          <w:spacing w:val="0"/>
          <w:w w:val="100"/>
          <w:kern w:val="0"/>
          <w:sz w:val="32"/>
          <w:szCs w:val="32"/>
          <w:lang w:val="en-US" w:eastAsia="zh-CN"/>
        </w:rPr>
      </w:pPr>
      <w:r>
        <w:rPr>
          <w:rFonts w:hint="eastAsia" w:ascii="黑体" w:hAnsi="黑体" w:eastAsia="黑体" w:cs="黑体"/>
          <w:b w:val="0"/>
          <w:bCs w:val="0"/>
          <w:i w:val="0"/>
          <w:caps w:val="0"/>
          <w:spacing w:val="0"/>
          <w:w w:val="100"/>
          <w:sz w:val="32"/>
          <w:szCs w:val="32"/>
          <w:lang w:val="en-US" w:eastAsia="zh-CN"/>
        </w:rPr>
        <w:t>五是聚力农业大发展，将“麻江蓝莓”“凯里酸汤”作为全州山地特色高效农业主打品牌实现高效发展。</w:t>
      </w:r>
      <w:r>
        <w:rPr>
          <w:rFonts w:hint="eastAsia" w:ascii="仿宋_GB2312" w:hAnsi="仿宋_GB2312" w:eastAsia="仿宋_GB2312" w:cs="仿宋_GB2312"/>
          <w:b w:val="0"/>
          <w:i w:val="0"/>
          <w:caps w:val="0"/>
          <w:spacing w:val="0"/>
          <w:w w:val="100"/>
          <w:sz w:val="32"/>
          <w:szCs w:val="32"/>
          <w:lang w:val="en-US" w:eastAsia="zh-CN"/>
        </w:rPr>
        <w:t>麻江“麻小莓”“玉梦食品”获中国农产品百强榜单，进一步提升了麻江农产品对外形象。要充分利用</w:t>
      </w:r>
      <w:r>
        <w:rPr>
          <w:rFonts w:hint="eastAsia" w:ascii="仿宋_GB2312" w:hAnsi="ˎ̥" w:eastAsia="仿宋_GB2312" w:cs="宋体"/>
          <w:b w:val="0"/>
          <w:i w:val="0"/>
          <w:caps w:val="0"/>
          <w:spacing w:val="0"/>
          <w:w w:val="100"/>
          <w:kern w:val="0"/>
          <w:sz w:val="32"/>
          <w:szCs w:val="32"/>
          <w:lang w:val="en-US" w:eastAsia="zh-CN"/>
        </w:rPr>
        <w:t>佛山大道形成的区域优势，将麻江的宣威、龙山片区规划建设成为全州康养特色食品加工区，着力培育“麻江蓝莓”“凯里酸汤”为主要代表的康养特色农业品牌，全力推动凯里、麻江“三产”差异化高质量发展。</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ˎ̥" w:eastAsia="仿宋_GB2312" w:cs="宋体"/>
          <w:b w:val="0"/>
          <w:i w:val="0"/>
          <w:caps w:val="0"/>
          <w:spacing w:val="0"/>
          <w:w w:val="100"/>
          <w:kern w:val="0"/>
          <w:sz w:val="32"/>
          <w:szCs w:val="32"/>
          <w:lang w:eastAsia="zh-CN"/>
        </w:rPr>
      </w:pPr>
      <w:r>
        <w:rPr>
          <w:rFonts w:hint="eastAsia" w:ascii="黑体" w:hAnsi="黑体" w:eastAsia="黑体" w:cs="黑体"/>
          <w:b w:val="0"/>
          <w:bCs w:val="0"/>
          <w:i w:val="0"/>
          <w:caps w:val="0"/>
          <w:spacing w:val="0"/>
          <w:w w:val="100"/>
          <w:sz w:val="32"/>
          <w:szCs w:val="32"/>
          <w:lang w:val="en-US" w:eastAsia="zh-CN"/>
        </w:rPr>
        <w:t>六是聚力旅游大提质，将麻江旅游景区融入凯里全域旅游聚集区实现共谋发展。</w:t>
      </w:r>
      <w:r>
        <w:rPr>
          <w:rFonts w:hint="eastAsia" w:ascii="仿宋_GB2312" w:hAnsi="仿宋_GB2312" w:eastAsia="仿宋_GB2312" w:cs="仿宋_GB2312"/>
          <w:b w:val="0"/>
          <w:i w:val="0"/>
          <w:caps w:val="0"/>
          <w:spacing w:val="0"/>
          <w:w w:val="100"/>
          <w:sz w:val="32"/>
          <w:szCs w:val="32"/>
          <w:lang w:val="en-US" w:eastAsia="zh-CN"/>
        </w:rPr>
        <w:t>云谷田园、下司古镇和状元府、蓝梦谷、药谷江村、</w:t>
      </w:r>
      <w:r>
        <w:rPr>
          <w:rFonts w:hint="eastAsia" w:ascii="仿宋_GB2312" w:hAnsi="ˎ̥" w:eastAsia="仿宋_GB2312" w:cs="宋体"/>
          <w:b w:val="0"/>
          <w:i w:val="0"/>
          <w:caps w:val="0"/>
          <w:spacing w:val="0"/>
          <w:w w:val="100"/>
          <w:kern w:val="0"/>
          <w:sz w:val="32"/>
          <w:szCs w:val="32"/>
        </w:rPr>
        <w:t>马鞍山生态体育</w:t>
      </w:r>
      <w:r>
        <w:rPr>
          <w:rFonts w:hint="eastAsia" w:ascii="仿宋_GB2312" w:hAnsi="ˎ̥" w:eastAsia="仿宋_GB2312" w:cs="宋体"/>
          <w:b w:val="0"/>
          <w:i w:val="0"/>
          <w:caps w:val="0"/>
          <w:spacing w:val="0"/>
          <w:w w:val="100"/>
          <w:kern w:val="0"/>
          <w:sz w:val="32"/>
          <w:szCs w:val="32"/>
          <w:lang w:eastAsia="zh-CN"/>
        </w:rPr>
        <w:t>公园、</w:t>
      </w:r>
      <w:r>
        <w:rPr>
          <w:rFonts w:hint="eastAsia" w:ascii="仿宋_GB2312" w:hAnsi="仿宋_GB2312" w:eastAsia="仿宋_GB2312" w:cs="仿宋_GB2312"/>
          <w:b w:val="0"/>
          <w:i w:val="0"/>
          <w:caps w:val="0"/>
          <w:spacing w:val="0"/>
          <w:w w:val="100"/>
          <w:sz w:val="32"/>
          <w:szCs w:val="32"/>
          <w:lang w:val="en-US" w:eastAsia="zh-CN"/>
        </w:rPr>
        <w:t>嘎尤苗寨等景区</w:t>
      </w:r>
      <w:r>
        <w:rPr>
          <w:rFonts w:hint="eastAsia" w:ascii="仿宋_GB2312" w:hAnsi="ˎ̥" w:eastAsia="仿宋_GB2312" w:cs="宋体"/>
          <w:b w:val="0"/>
          <w:i w:val="0"/>
          <w:caps w:val="0"/>
          <w:spacing w:val="0"/>
          <w:w w:val="100"/>
          <w:kern w:val="0"/>
          <w:sz w:val="32"/>
          <w:szCs w:val="32"/>
          <w:lang w:eastAsia="zh-CN"/>
        </w:rPr>
        <w:t>（点）</w:t>
      </w:r>
      <w:r>
        <w:rPr>
          <w:rFonts w:hint="eastAsia" w:ascii="仿宋_GB2312" w:hAnsi="仿宋_GB2312" w:eastAsia="仿宋_GB2312" w:cs="仿宋_GB2312"/>
          <w:b w:val="0"/>
          <w:i w:val="0"/>
          <w:caps w:val="0"/>
          <w:spacing w:val="0"/>
          <w:w w:val="100"/>
          <w:sz w:val="32"/>
          <w:szCs w:val="32"/>
          <w:lang w:val="en-US" w:eastAsia="zh-CN"/>
        </w:rPr>
        <w:t>正在步入热搜，</w:t>
      </w:r>
      <w:r>
        <w:rPr>
          <w:rFonts w:hint="eastAsia" w:ascii="仿宋_GB2312" w:hAnsi="ˎ̥" w:eastAsia="仿宋_GB2312" w:cs="宋体"/>
          <w:b w:val="0"/>
          <w:i w:val="0"/>
          <w:caps w:val="0"/>
          <w:spacing w:val="0"/>
          <w:w w:val="100"/>
          <w:kern w:val="0"/>
          <w:sz w:val="32"/>
          <w:szCs w:val="32"/>
        </w:rPr>
        <w:t>瑶韵河坝、</w:t>
      </w:r>
      <w:r>
        <w:rPr>
          <w:rFonts w:hint="eastAsia" w:ascii="仿宋_GB2312" w:hAnsi="ˎ̥" w:eastAsia="仿宋_GB2312" w:cs="宋体"/>
          <w:b w:val="0"/>
          <w:i w:val="0"/>
          <w:caps w:val="0"/>
          <w:spacing w:val="0"/>
          <w:w w:val="100"/>
          <w:kern w:val="0"/>
          <w:sz w:val="32"/>
          <w:szCs w:val="32"/>
          <w:lang w:eastAsia="zh-CN"/>
        </w:rPr>
        <w:t>漓河草场等区域的旅游发展潜力较大。建议对接贵阳、都匀及周边旅行机构，将凯里、麻江</w:t>
      </w:r>
      <w:r>
        <w:rPr>
          <w:rFonts w:hint="eastAsia" w:ascii="仿宋_GB2312" w:hAnsi="ˎ̥" w:eastAsia="仿宋_GB2312" w:cs="宋体"/>
          <w:b w:val="0"/>
          <w:i w:val="0"/>
          <w:caps w:val="0"/>
          <w:spacing w:val="0"/>
          <w:w w:val="100"/>
          <w:kern w:val="0"/>
          <w:sz w:val="32"/>
          <w:szCs w:val="32"/>
        </w:rPr>
        <w:t>景区</w:t>
      </w:r>
      <w:r>
        <w:rPr>
          <w:rFonts w:hint="eastAsia" w:ascii="仿宋_GB2312" w:hAnsi="ˎ̥" w:eastAsia="仿宋_GB2312" w:cs="宋体"/>
          <w:b w:val="0"/>
          <w:i w:val="0"/>
          <w:caps w:val="0"/>
          <w:spacing w:val="0"/>
          <w:w w:val="100"/>
          <w:kern w:val="0"/>
          <w:sz w:val="32"/>
          <w:szCs w:val="32"/>
          <w:lang w:eastAsia="zh-CN"/>
        </w:rPr>
        <w:t>（点）</w:t>
      </w:r>
      <w:r>
        <w:rPr>
          <w:rFonts w:hint="eastAsia" w:ascii="仿宋_GB2312" w:hAnsi="ˎ̥" w:eastAsia="仿宋_GB2312" w:cs="宋体"/>
          <w:b w:val="0"/>
          <w:i w:val="0"/>
          <w:caps w:val="0"/>
          <w:spacing w:val="0"/>
          <w:w w:val="100"/>
          <w:kern w:val="0"/>
          <w:sz w:val="32"/>
          <w:szCs w:val="32"/>
        </w:rPr>
        <w:t>融入西江苗寨、秦汉影视城、绿博园、万达小镇旅游经济圈，打造凯都丹麻阳光郊野之旅的精品线路，</w:t>
      </w:r>
      <w:r>
        <w:rPr>
          <w:rFonts w:hint="eastAsia" w:ascii="仿宋_GB2312" w:hAnsi="ˎ̥" w:eastAsia="仿宋_GB2312" w:cs="宋体"/>
          <w:b w:val="0"/>
          <w:i w:val="0"/>
          <w:caps w:val="0"/>
          <w:spacing w:val="0"/>
          <w:w w:val="100"/>
          <w:kern w:val="0"/>
          <w:sz w:val="32"/>
          <w:szCs w:val="32"/>
          <w:lang w:eastAsia="zh-CN"/>
        </w:rPr>
        <w:t>吸引四海宾朋、招揽八方来客，为凯麻融合发展聚集人气和资源。</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七是聚力交通大改善，将路网同城化纳入全州十四五规划重点建设项目实现互联互通。</w:t>
      </w:r>
      <w:r>
        <w:rPr>
          <w:rFonts w:hint="eastAsia" w:ascii="仿宋_GB2312" w:hAnsi="ˎ̥" w:eastAsia="仿宋_GB2312" w:cs="宋体"/>
          <w:b w:val="0"/>
          <w:i w:val="0"/>
          <w:caps w:val="0"/>
          <w:spacing w:val="0"/>
          <w:w w:val="100"/>
          <w:kern w:val="0"/>
          <w:sz w:val="32"/>
          <w:szCs w:val="32"/>
          <w:lang w:val="en-US" w:eastAsia="zh-CN"/>
        </w:rPr>
        <w:t>城际快速通道是区域快速联合的基础，建议启动</w:t>
      </w:r>
      <w:r>
        <w:rPr>
          <w:rFonts w:hint="eastAsia" w:ascii="仿宋_GB2312" w:hAnsi="ˎ̥" w:eastAsia="仿宋_GB2312" w:cs="宋体"/>
          <w:b w:val="0"/>
          <w:i w:val="0"/>
          <w:caps w:val="0"/>
          <w:spacing w:val="0"/>
          <w:w w:val="100"/>
          <w:kern w:val="0"/>
          <w:sz w:val="32"/>
          <w:szCs w:val="32"/>
        </w:rPr>
        <w:t>凯里下司至麻江县城快速通道和凯里环南高速建设，</w:t>
      </w:r>
      <w:r>
        <w:rPr>
          <w:rFonts w:hint="eastAsia" w:ascii="仿宋_GB2312" w:hAnsi="ˎ̥" w:eastAsia="仿宋_GB2312" w:cs="宋体"/>
          <w:b w:val="0"/>
          <w:i w:val="0"/>
          <w:caps w:val="0"/>
          <w:spacing w:val="0"/>
          <w:w w:val="100"/>
          <w:kern w:val="0"/>
          <w:sz w:val="32"/>
          <w:szCs w:val="32"/>
          <w:lang w:eastAsia="zh-CN"/>
        </w:rPr>
        <w:t>形成凯麻产城融合“洪流”，</w:t>
      </w:r>
      <w:r>
        <w:rPr>
          <w:rFonts w:hint="eastAsia" w:ascii="仿宋_GB2312" w:hAnsi="ˎ̥" w:eastAsia="仿宋_GB2312" w:cs="宋体"/>
          <w:b w:val="0"/>
          <w:i w:val="0"/>
          <w:caps w:val="0"/>
          <w:spacing w:val="0"/>
          <w:w w:val="100"/>
          <w:kern w:val="0"/>
          <w:sz w:val="32"/>
          <w:szCs w:val="32"/>
        </w:rPr>
        <w:t>开通凯里下司至麻江县城公交路线</w:t>
      </w:r>
      <w:r>
        <w:rPr>
          <w:rFonts w:hint="eastAsia" w:ascii="仿宋_GB2312" w:hAnsi="ˎ̥" w:eastAsia="仿宋_GB2312" w:cs="宋体"/>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sz w:val="32"/>
          <w:szCs w:val="32"/>
        </w:rPr>
        <w:t>让</w:t>
      </w:r>
      <w:r>
        <w:rPr>
          <w:rFonts w:hint="eastAsia" w:ascii="仿宋_GB2312" w:hAnsi="仿宋_GB2312" w:eastAsia="仿宋_GB2312" w:cs="仿宋_GB2312"/>
          <w:b w:val="0"/>
          <w:i w:val="0"/>
          <w:caps w:val="0"/>
          <w:spacing w:val="0"/>
          <w:w w:val="100"/>
          <w:sz w:val="32"/>
          <w:szCs w:val="32"/>
          <w:lang w:eastAsia="zh-CN"/>
        </w:rPr>
        <w:t>广大人民</w:t>
      </w:r>
      <w:r>
        <w:rPr>
          <w:rFonts w:hint="eastAsia" w:ascii="仿宋_GB2312" w:hAnsi="仿宋_GB2312" w:eastAsia="仿宋_GB2312" w:cs="仿宋_GB2312"/>
          <w:b w:val="0"/>
          <w:i w:val="0"/>
          <w:caps w:val="0"/>
          <w:spacing w:val="0"/>
          <w:w w:val="100"/>
          <w:sz w:val="32"/>
          <w:szCs w:val="32"/>
        </w:rPr>
        <w:t>群众</w:t>
      </w:r>
      <w:r>
        <w:rPr>
          <w:rFonts w:hint="eastAsia" w:ascii="仿宋_GB2312" w:hAnsi="仿宋_GB2312" w:eastAsia="仿宋_GB2312" w:cs="仿宋_GB2312"/>
          <w:b w:val="0"/>
          <w:i w:val="0"/>
          <w:caps w:val="0"/>
          <w:spacing w:val="0"/>
          <w:w w:val="100"/>
          <w:sz w:val="32"/>
          <w:szCs w:val="32"/>
          <w:lang w:eastAsia="zh-CN"/>
        </w:rPr>
        <w:t>充分</w:t>
      </w:r>
      <w:r>
        <w:rPr>
          <w:rFonts w:hint="eastAsia" w:ascii="仿宋_GB2312" w:hAnsi="仿宋_GB2312" w:eastAsia="仿宋_GB2312" w:cs="仿宋_GB2312"/>
          <w:b w:val="0"/>
          <w:i w:val="0"/>
          <w:caps w:val="0"/>
          <w:spacing w:val="0"/>
          <w:w w:val="100"/>
          <w:sz w:val="32"/>
          <w:szCs w:val="32"/>
        </w:rPr>
        <w:t>共享凯麻融合发展成果。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default" w:ascii="仿宋_GB2312" w:hAnsi="宋体" w:eastAsia="仿宋_GB2312"/>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6F969DB"/>
    <w:rsid w:val="18EC1E64"/>
    <w:rsid w:val="1B913D76"/>
    <w:rsid w:val="1BAB45FA"/>
    <w:rsid w:val="1D124BB8"/>
    <w:rsid w:val="20E366FE"/>
    <w:rsid w:val="21EA0B57"/>
    <w:rsid w:val="2337076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C942AB6"/>
    <w:rsid w:val="4F1E6C2C"/>
    <w:rsid w:val="4F6B5D70"/>
    <w:rsid w:val="4FD75182"/>
    <w:rsid w:val="507F065A"/>
    <w:rsid w:val="5236789E"/>
    <w:rsid w:val="559F1A55"/>
    <w:rsid w:val="5A7C34BF"/>
    <w:rsid w:val="5AA17385"/>
    <w:rsid w:val="5B7C24C8"/>
    <w:rsid w:val="5C6B77F5"/>
    <w:rsid w:val="61895CCF"/>
    <w:rsid w:val="66F35DD9"/>
    <w:rsid w:val="6854075C"/>
    <w:rsid w:val="69A37ABB"/>
    <w:rsid w:val="6A644AE2"/>
    <w:rsid w:val="6AF075F6"/>
    <w:rsid w:val="72DF1356"/>
    <w:rsid w:val="743C31A8"/>
    <w:rsid w:val="74620891"/>
    <w:rsid w:val="74CA1E1A"/>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1926</Words>
  <Characters>1986</Characters>
  <Lines>14</Lines>
  <Paragraphs>4</Paragraphs>
  <TotalTime>1</TotalTime>
  <ScaleCrop>false</ScaleCrop>
  <LinksUpToDate>false</LinksUpToDate>
  <CharactersWithSpaces>2028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955BD588A42A43CBA9552CFABC0BD5D7</vt:lpwstr>
  </property>
</Properties>
</file>