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before="0" w:beforeAutospacing="0" w:after="0" w:afterAutospacing="0" w:line="600" w:lineRule="exact"/>
        <w:jc w:val="center"/>
        <w:rPr>
          <w:rStyle w:val="10"/>
          <w:rFonts w:ascii="黑体" w:eastAsia="黑体"/>
          <w:sz w:val="44"/>
          <w:szCs w:val="44"/>
        </w:rPr>
      </w:pPr>
      <w:r>
        <w:rPr>
          <w:rStyle w:val="8"/>
          <w:rFonts w:ascii="黑体" w:eastAsia="黑体" w:cs="宋体"/>
          <w:sz w:val="44"/>
          <w:szCs w:val="44"/>
        </w:rPr>
        <w:t>中国人民政治协商会议</w:t>
      </w:r>
    </w:p>
    <w:p>
      <w:pPr>
        <w:pStyle w:val="14"/>
        <w:spacing w:before="0" w:beforeAutospacing="0" w:after="0" w:afterAutospacing="0" w:line="600" w:lineRule="exact"/>
        <w:jc w:val="center"/>
        <w:rPr>
          <w:rStyle w:val="10"/>
          <w:rFonts w:hint="eastAsia"/>
          <w:sz w:val="44"/>
          <w:szCs w:val="44"/>
        </w:rPr>
      </w:pPr>
      <w:r>
        <w:rPr>
          <w:rStyle w:val="10"/>
          <w:sz w:val="44"/>
          <w:szCs w:val="44"/>
        </w:rPr>
        <w:t>黔东南苗族侗族自治州委员会</w:t>
      </w:r>
    </w:p>
    <w:p>
      <w:pPr>
        <w:pStyle w:val="14"/>
        <w:spacing w:before="0" w:beforeAutospacing="0" w:after="0" w:afterAutospacing="0" w:line="600" w:lineRule="exact"/>
        <w:jc w:val="center"/>
        <w:rPr>
          <w:rStyle w:val="10"/>
          <w:rFonts w:hint="eastAsia"/>
          <w:sz w:val="44"/>
          <w:szCs w:val="44"/>
        </w:rPr>
      </w:pPr>
      <w:r>
        <w:rPr>
          <w:rStyle w:val="10"/>
          <w:sz w:val="44"/>
          <w:szCs w:val="44"/>
        </w:rPr>
        <w:t>提</w:t>
      </w:r>
      <w:r>
        <w:rPr>
          <w:rStyle w:val="10"/>
          <w:rFonts w:hint="eastAsia"/>
          <w:sz w:val="44"/>
          <w:szCs w:val="44"/>
        </w:rPr>
        <w:t xml:space="preserve">   </w:t>
      </w:r>
      <w:r>
        <w:rPr>
          <w:rStyle w:val="10"/>
          <w:sz w:val="44"/>
          <w:szCs w:val="44"/>
        </w:rPr>
        <w:t>案</w:t>
      </w:r>
    </w:p>
    <w:p>
      <w:pPr>
        <w:spacing w:line="320" w:lineRule="exact"/>
        <w:jc w:val="center"/>
        <w:textAlignment w:val="top"/>
        <w:rPr>
          <w:rStyle w:val="10"/>
          <w:rFonts w:hint="eastAsia" w:ascii="宋体" w:hAnsi="宋体"/>
          <w:kern w:val="0"/>
          <w:sz w:val="24"/>
        </w:rPr>
      </w:pPr>
    </w:p>
    <w:p>
      <w:pPr>
        <w:spacing w:line="320" w:lineRule="exact"/>
        <w:jc w:val="center"/>
        <w:textAlignment w:val="top"/>
        <w:rPr>
          <w:rStyle w:val="10"/>
          <w:rFonts w:hint="eastAsia" w:ascii="宋体" w:hAnsi="宋体"/>
          <w:kern w:val="0"/>
          <w:sz w:val="24"/>
        </w:rPr>
      </w:pPr>
    </w:p>
    <w:p>
      <w:pPr>
        <w:spacing w:line="760" w:lineRule="exact"/>
        <w:jc w:val="both"/>
        <w:textAlignment w:val="top"/>
        <w:rPr>
          <w:rStyle w:val="10"/>
          <w:rFonts w:ascii="宋体" w:hAnsi="宋体"/>
          <w:kern w:val="0"/>
          <w:sz w:val="24"/>
        </w:rPr>
      </w:pPr>
      <w:r>
        <w:rPr>
          <w:rStyle w:val="10"/>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0"/>
          <w:rFonts w:hint="default" w:ascii="宋体" w:hAnsi="宋体" w:eastAsia="宋体"/>
          <w:kern w:val="0"/>
          <w:sz w:val="24"/>
          <w:lang w:val="en-US" w:eastAsia="zh-CN"/>
        </w:rPr>
      </w:pPr>
      <w:r>
        <w:rPr>
          <w:rStyle w:val="10"/>
          <w:rFonts w:ascii="宋体" w:hAnsi="宋体"/>
          <w:kern w:val="0"/>
          <w:sz w:val="24"/>
        </w:rPr>
        <w:t>第十</w:t>
      </w:r>
      <w:r>
        <w:rPr>
          <w:rStyle w:val="10"/>
          <w:rFonts w:hint="eastAsia" w:ascii="宋体" w:hAnsi="宋体"/>
          <w:kern w:val="0"/>
          <w:sz w:val="24"/>
          <w:lang w:val="en-US" w:eastAsia="zh-CN"/>
        </w:rPr>
        <w:t>三</w:t>
      </w:r>
      <w:r>
        <w:rPr>
          <w:rStyle w:val="10"/>
          <w:rFonts w:ascii="宋体" w:hAnsi="宋体"/>
          <w:kern w:val="0"/>
          <w:sz w:val="24"/>
        </w:rPr>
        <w:t>届第</w:t>
      </w:r>
      <w:r>
        <w:rPr>
          <w:rStyle w:val="10"/>
          <w:rFonts w:hint="eastAsia" w:ascii="宋体" w:hAnsi="宋体"/>
          <w:kern w:val="0"/>
          <w:sz w:val="24"/>
          <w:lang w:val="en-US" w:eastAsia="zh-CN"/>
        </w:rPr>
        <w:t>一</w:t>
      </w:r>
      <w:r>
        <w:rPr>
          <w:rStyle w:val="10"/>
          <w:rFonts w:ascii="宋体" w:hAnsi="宋体"/>
          <w:kern w:val="0"/>
          <w:sz w:val="24"/>
        </w:rPr>
        <w:t>次会议　       　第</w:t>
      </w:r>
      <w:r>
        <w:rPr>
          <w:rStyle w:val="10"/>
          <w:rFonts w:hint="eastAsia" w:ascii="宋体" w:hAnsi="宋体"/>
          <w:kern w:val="0"/>
          <w:sz w:val="24"/>
          <w:lang w:val="en-US" w:eastAsia="zh-CN"/>
        </w:rPr>
        <w:t>062</w:t>
      </w:r>
      <w:r>
        <w:rPr>
          <w:rStyle w:val="10"/>
          <w:rFonts w:ascii="宋体" w:hAnsi="宋体"/>
          <w:kern w:val="0"/>
          <w:sz w:val="24"/>
        </w:rPr>
        <w:t xml:space="preserve">号　    </w:t>
      </w:r>
      <w:r>
        <w:rPr>
          <w:rStyle w:val="10"/>
          <w:rFonts w:hint="eastAsia" w:ascii="宋体" w:hAnsi="宋体"/>
          <w:kern w:val="0"/>
          <w:sz w:val="24"/>
        </w:rPr>
        <w:t xml:space="preserve">    </w:t>
      </w:r>
      <w:r>
        <w:rPr>
          <w:rStyle w:val="10"/>
          <w:rFonts w:hint="eastAsia" w:ascii="宋体" w:hAnsi="宋体"/>
          <w:kern w:val="0"/>
          <w:sz w:val="24"/>
          <w:lang w:val="en-US" w:eastAsia="zh-CN"/>
        </w:rPr>
        <w:t xml:space="preserve"> 类别：生态文明建设类     </w:t>
      </w:r>
    </w:p>
    <w:p>
      <w:pPr>
        <w:spacing w:line="320" w:lineRule="exact"/>
        <w:jc w:val="left"/>
        <w:rPr>
          <w:rStyle w:val="10"/>
          <w:rFonts w:ascii="宋体" w:hAnsi="宋体"/>
          <w:kern w:val="0"/>
          <w:sz w:val="24"/>
        </w:rPr>
      </w:pPr>
      <w:r>
        <w:rPr>
          <w:rStyle w:val="10"/>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6"/>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ascii="黑体" w:hAnsi="宋体" w:eastAsia="黑体" w:cs="宋体"/>
                <w:b/>
                <w:bCs/>
                <w:kern w:val="0"/>
                <w:sz w:val="24"/>
              </w:rPr>
              <w:t>案</w:t>
            </w:r>
            <w:r>
              <w:rPr>
                <w:rStyle w:val="10"/>
                <w:rFonts w:ascii="宋体" w:hAnsi="宋体" w:eastAsia="黑体" w:cs="宋体"/>
                <w:b/>
                <w:bCs/>
                <w:kern w:val="0"/>
                <w:sz w:val="24"/>
              </w:rPr>
              <w:t>  </w:t>
            </w:r>
            <w:r>
              <w:rPr>
                <w:rStyle w:val="10"/>
                <w:rFonts w:ascii="黑体" w:hAnsi="宋体" w:eastAsia="黑体" w:cs="宋体"/>
                <w:b/>
                <w:bCs/>
                <w:kern w:val="0"/>
                <w:sz w:val="24"/>
              </w:rPr>
              <w:t>由</w:t>
            </w:r>
            <w:r>
              <w:rPr>
                <w:rStyle w:val="10"/>
                <w:rFonts w:ascii="宋体" w:hAnsi="宋体" w:cs="宋体"/>
                <w:b/>
                <w:bCs/>
                <w:kern w:val="0"/>
                <w:sz w:val="24"/>
              </w:rPr>
              <w:t>：</w:t>
            </w:r>
          </w:p>
        </w:tc>
        <w:tc>
          <w:tcPr>
            <w:tcW w:w="6797" w:type="dxa"/>
            <w:gridSpan w:val="3"/>
            <w:vAlign w:val="center"/>
          </w:tcPr>
          <w:p>
            <w:pPr>
              <w:jc w:val="left"/>
              <w:rPr>
                <w:rStyle w:val="10"/>
                <w:rFonts w:ascii="宋体" w:hAnsi="宋体" w:cs="宋体"/>
                <w:b/>
                <w:bCs/>
                <w:kern w:val="0"/>
                <w:sz w:val="24"/>
              </w:rPr>
            </w:pPr>
            <w:r>
              <w:rPr>
                <w:rStyle w:val="10"/>
                <w:rFonts w:hint="eastAsia" w:ascii="宋体" w:hAnsi="宋体" w:cs="宋体"/>
                <w:b/>
                <w:bCs/>
                <w:kern w:val="0"/>
                <w:sz w:val="24"/>
              </w:rPr>
              <w:t>关于完善农村人居环境治理对策</w:t>
            </w:r>
            <w:r>
              <w:rPr>
                <w:rStyle w:val="10"/>
                <w:rFonts w:hint="eastAsia" w:ascii="宋体" w:hAnsi="宋体" w:cs="宋体"/>
                <w:b/>
                <w:bCs/>
                <w:kern w:val="0"/>
                <w:sz w:val="24"/>
                <w:lang w:val="en-US" w:eastAsia="zh-CN"/>
              </w:rPr>
              <w:t>的</w:t>
            </w:r>
            <w:r>
              <w:rPr>
                <w:rStyle w:val="10"/>
                <w:rFonts w:hint="eastAsia" w:ascii="宋体" w:hAnsi="宋体" w:cs="宋体"/>
                <w:b/>
                <w:bCs/>
                <w:kern w:val="0"/>
                <w:sz w:val="24"/>
              </w:rPr>
              <w:t>建议</w:t>
            </w:r>
          </w:p>
        </w:tc>
      </w:tr>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ascii="黑体" w:hAnsi="宋体" w:eastAsia="黑体" w:cs="宋体"/>
                <w:b/>
                <w:bCs/>
                <w:kern w:val="0"/>
                <w:sz w:val="24"/>
              </w:rPr>
              <w:t>审查意见</w:t>
            </w:r>
            <w:r>
              <w:rPr>
                <w:rStyle w:val="10"/>
                <w:rFonts w:ascii="宋体" w:hAnsi="宋体" w:cs="宋体"/>
                <w:b/>
                <w:bCs/>
                <w:kern w:val="0"/>
                <w:sz w:val="24"/>
              </w:rPr>
              <w:t>：</w:t>
            </w:r>
          </w:p>
        </w:tc>
        <w:tc>
          <w:tcPr>
            <w:tcW w:w="6797" w:type="dxa"/>
            <w:gridSpan w:val="3"/>
            <w:vAlign w:val="center"/>
          </w:tcPr>
          <w:p>
            <w:pPr>
              <w:jc w:val="left"/>
              <w:rPr>
                <w:rStyle w:val="10"/>
                <w:rFonts w:hint="default" w:ascii="宋体" w:hAnsi="宋体" w:eastAsia="宋体"/>
                <w:kern w:val="0"/>
                <w:sz w:val="24"/>
                <w:lang w:val="en-US" w:eastAsia="zh-CN"/>
              </w:rPr>
            </w:pPr>
            <w:r>
              <w:rPr>
                <w:rStyle w:val="10"/>
                <w:rFonts w:hint="eastAsia" w:ascii="宋体" w:hAnsi="宋体"/>
                <w:kern w:val="0"/>
                <w:sz w:val="24"/>
                <w:lang w:eastAsia="zh-CN"/>
              </w:rPr>
              <w:t>主办：</w:t>
            </w:r>
            <w:r>
              <w:rPr>
                <w:rStyle w:val="10"/>
                <w:rFonts w:hint="eastAsia" w:ascii="宋体" w:hAnsi="宋体"/>
                <w:kern w:val="0"/>
                <w:sz w:val="24"/>
                <w:lang w:val="en-US" w:eastAsia="zh-CN"/>
              </w:rPr>
              <w:t>州住建局 会办：州乡村振兴局、州农业农村局、州环境保护局</w:t>
            </w:r>
            <w:bookmarkStart w:id="0" w:name="_GoBack"/>
            <w:bookmarkEnd w:id="0"/>
          </w:p>
        </w:tc>
      </w:tr>
      <w:tr>
        <w:tblPrEx>
          <w:tblCellMar>
            <w:top w:w="0" w:type="dxa"/>
            <w:left w:w="15" w:type="dxa"/>
            <w:bottom w:w="0" w:type="dxa"/>
            <w:right w:w="15" w:type="dxa"/>
          </w:tblCellMar>
        </w:tblPrEx>
        <w:tc>
          <w:tcPr>
            <w:tcW w:w="1753" w:type="dxa"/>
            <w:vAlign w:val="center"/>
          </w:tcPr>
          <w:p>
            <w:pPr>
              <w:jc w:val="left"/>
              <w:rPr>
                <w:rStyle w:val="10"/>
                <w:rFonts w:ascii="黑体" w:hAnsi="宋体" w:eastAsia="黑体"/>
                <w:kern w:val="0"/>
                <w:sz w:val="24"/>
              </w:rPr>
            </w:pPr>
            <w:r>
              <w:rPr>
                <w:rStyle w:val="10"/>
                <w:rFonts w:ascii="黑体" w:hAnsi="宋体" w:eastAsia="黑体" w:cs="宋体"/>
                <w:b/>
                <w:bCs/>
                <w:kern w:val="0"/>
                <w:sz w:val="24"/>
              </w:rPr>
              <w:t>提</w:t>
            </w:r>
            <w:r>
              <w:rPr>
                <w:rStyle w:val="10"/>
                <w:rFonts w:ascii="宋体" w:hAnsi="宋体" w:eastAsia="黑体" w:cs="宋体"/>
                <w:b/>
                <w:bCs/>
                <w:kern w:val="0"/>
                <w:sz w:val="24"/>
              </w:rPr>
              <w:t> </w:t>
            </w:r>
            <w:r>
              <w:rPr>
                <w:rStyle w:val="10"/>
                <w:rFonts w:ascii="黑体" w:hAnsi="宋体" w:eastAsia="黑体" w:cs="宋体"/>
                <w:b/>
                <w:bCs/>
                <w:kern w:val="0"/>
                <w:sz w:val="24"/>
              </w:rPr>
              <w:t>案人</w:t>
            </w:r>
            <w:r>
              <w:rPr>
                <w:rStyle w:val="10"/>
                <w:rFonts w:ascii="宋体" w:hAnsi="宋体" w:eastAsia="黑体" w:cs="宋体"/>
                <w:b/>
                <w:bCs/>
                <w:kern w:val="0"/>
                <w:sz w:val="24"/>
              </w:rPr>
              <w:t>：</w:t>
            </w:r>
          </w:p>
        </w:tc>
        <w:tc>
          <w:tcPr>
            <w:tcW w:w="3872" w:type="dxa"/>
            <w:vAlign w:val="center"/>
          </w:tcPr>
          <w:p>
            <w:pPr>
              <w:jc w:val="left"/>
              <w:rPr>
                <w:rStyle w:val="10"/>
                <w:rFonts w:ascii="宋体" w:hAnsi="宋体"/>
                <w:kern w:val="0"/>
                <w:sz w:val="24"/>
              </w:rPr>
            </w:pPr>
            <w:r>
              <w:rPr>
                <w:rStyle w:val="10"/>
                <w:rFonts w:ascii="宋体" w:hAnsi="宋体" w:cs="宋体"/>
                <w:b/>
                <w:bCs/>
                <w:kern w:val="0"/>
                <w:sz w:val="24"/>
                <w:highlight w:val="none"/>
              </w:rPr>
              <w:t>通讯地址</w:t>
            </w:r>
          </w:p>
        </w:tc>
        <w:tc>
          <w:tcPr>
            <w:tcW w:w="1440" w:type="dxa"/>
            <w:vAlign w:val="center"/>
          </w:tcPr>
          <w:p>
            <w:pPr>
              <w:jc w:val="left"/>
              <w:rPr>
                <w:rStyle w:val="10"/>
                <w:rFonts w:ascii="宋体" w:hAnsi="宋体"/>
                <w:kern w:val="0"/>
                <w:sz w:val="24"/>
              </w:rPr>
            </w:pPr>
            <w:r>
              <w:rPr>
                <w:rStyle w:val="10"/>
                <w:rFonts w:ascii="宋体" w:hAnsi="宋体" w:cs="宋体"/>
                <w:b/>
                <w:bCs/>
                <w:kern w:val="0"/>
                <w:sz w:val="24"/>
              </w:rPr>
              <w:t>邮政编码</w:t>
            </w:r>
          </w:p>
        </w:tc>
        <w:tc>
          <w:tcPr>
            <w:tcW w:w="1485" w:type="dxa"/>
            <w:vAlign w:val="center"/>
          </w:tcPr>
          <w:p>
            <w:pPr>
              <w:jc w:val="left"/>
              <w:rPr>
                <w:rStyle w:val="10"/>
                <w:rFonts w:ascii="宋体" w:hAnsi="宋体"/>
                <w:kern w:val="0"/>
                <w:sz w:val="24"/>
              </w:rPr>
            </w:pPr>
            <w:r>
              <w:rPr>
                <w:rStyle w:val="10"/>
                <w:rFonts w:ascii="宋体" w:hAnsi="宋体" w:cs="宋体"/>
                <w:b/>
                <w:bCs/>
                <w:kern w:val="0"/>
                <w:sz w:val="24"/>
              </w:rPr>
              <w:t>联系电话</w:t>
            </w:r>
          </w:p>
        </w:tc>
      </w:tr>
      <w:tr>
        <w:tc>
          <w:tcPr>
            <w:tcW w:w="1753" w:type="dxa"/>
            <w:vAlign w:val="center"/>
          </w:tcPr>
          <w:p>
            <w:pPr>
              <w:jc w:val="left"/>
              <w:rPr>
                <w:rStyle w:val="10"/>
                <w:rFonts w:ascii="宋体" w:hAnsi="宋体"/>
                <w:kern w:val="0"/>
                <w:sz w:val="24"/>
              </w:rPr>
            </w:pPr>
            <w:r>
              <w:rPr>
                <w:rStyle w:val="10"/>
                <w:rFonts w:hint="eastAsia" w:ascii="宋体" w:hAnsi="宋体"/>
                <w:kern w:val="0"/>
                <w:sz w:val="24"/>
              </w:rPr>
              <w:t>王永春</w:t>
            </w:r>
          </w:p>
        </w:tc>
        <w:tc>
          <w:tcPr>
            <w:tcW w:w="3872" w:type="dxa"/>
            <w:vAlign w:val="center"/>
          </w:tcPr>
          <w:p>
            <w:pPr>
              <w:widowControl/>
              <w:jc w:val="left"/>
              <w:rPr>
                <w:rStyle w:val="10"/>
                <w:rFonts w:hint="eastAsia" w:ascii="宋体" w:hAnsi="宋体" w:eastAsia="宋体"/>
                <w:kern w:val="0"/>
                <w:sz w:val="24"/>
                <w:lang w:val="en-US" w:eastAsia="zh-CN"/>
              </w:rPr>
            </w:pPr>
            <w:r>
              <w:rPr>
                <w:rStyle w:val="10"/>
                <w:rFonts w:hint="eastAsia" w:ascii="宋体" w:hAnsi="宋体" w:eastAsia="宋体"/>
                <w:kern w:val="0"/>
                <w:sz w:val="24"/>
                <w:lang w:val="en-US" w:eastAsia="zh-CN"/>
              </w:rPr>
              <w:t>榕江县农业农村局</w:t>
            </w:r>
          </w:p>
        </w:tc>
        <w:tc>
          <w:tcPr>
            <w:tcW w:w="1440" w:type="dxa"/>
            <w:vAlign w:val="center"/>
          </w:tcPr>
          <w:p>
            <w:pPr>
              <w:widowControl/>
              <w:jc w:val="left"/>
              <w:rPr>
                <w:rStyle w:val="10"/>
                <w:rFonts w:hint="default" w:ascii="宋体" w:hAnsi="宋体" w:eastAsia="宋体"/>
                <w:kern w:val="0"/>
                <w:sz w:val="24"/>
                <w:lang w:val="en-US" w:eastAsia="zh-CN"/>
              </w:rPr>
            </w:pPr>
            <w:r>
              <w:rPr>
                <w:rFonts w:hint="default" w:ascii="Times New Roman" w:hAnsi="Times New Roman" w:cs="Times New Roman"/>
                <w:kern w:val="0"/>
                <w:sz w:val="24"/>
              </w:rPr>
              <w:t xml:space="preserve"> 557200</w:t>
            </w:r>
          </w:p>
        </w:tc>
        <w:tc>
          <w:tcPr>
            <w:tcW w:w="1485" w:type="dxa"/>
            <w:vAlign w:val="center"/>
          </w:tcPr>
          <w:p>
            <w:pPr>
              <w:widowControl/>
              <w:jc w:val="left"/>
              <w:rPr>
                <w:rStyle w:val="10"/>
                <w:rFonts w:hint="default" w:ascii="宋体" w:hAnsi="宋体" w:eastAsia="宋体"/>
                <w:kern w:val="0"/>
                <w:sz w:val="24"/>
                <w:lang w:val="en-US" w:eastAsia="zh-CN"/>
              </w:rPr>
            </w:pPr>
            <w:r>
              <w:rPr>
                <w:rStyle w:val="10"/>
                <w:rFonts w:hint="default" w:ascii="宋体" w:hAnsi="宋体" w:eastAsia="宋体"/>
                <w:kern w:val="0"/>
                <w:sz w:val="24"/>
                <w:lang w:val="en-US" w:eastAsia="zh-CN"/>
              </w:rPr>
              <w:t>13595534591</w:t>
            </w:r>
          </w:p>
        </w:tc>
      </w:tr>
      <w:tr>
        <w:tblPrEx>
          <w:tblCellMar>
            <w:top w:w="0" w:type="dxa"/>
            <w:left w:w="15" w:type="dxa"/>
            <w:bottom w:w="0" w:type="dxa"/>
            <w:right w:w="15" w:type="dxa"/>
          </w:tblCellMar>
        </w:tblPrEx>
        <w:tc>
          <w:tcPr>
            <w:tcW w:w="1753" w:type="dxa"/>
            <w:vAlign w:val="center"/>
          </w:tcPr>
          <w:p>
            <w:pPr>
              <w:jc w:val="left"/>
              <w:rPr>
                <w:rStyle w:val="10"/>
                <w:rFonts w:hint="eastAsia" w:ascii="宋体" w:hAnsi="宋体" w:eastAsia="宋体"/>
                <w:kern w:val="0"/>
                <w:sz w:val="24"/>
                <w:lang w:eastAsia="zh-CN"/>
              </w:rPr>
            </w:pPr>
            <w:r>
              <w:rPr>
                <w:rStyle w:val="10"/>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0"/>
                <w:rFonts w:hint="eastAsia" w:ascii="宋体" w:hAnsi="宋体"/>
                <w:kern w:val="0"/>
                <w:sz w:val="24"/>
                <w:lang w:val="en-US" w:eastAsia="zh-CN"/>
              </w:rPr>
            </w:pPr>
            <w:r>
              <w:rPr>
                <w:rStyle w:val="10"/>
                <w:rFonts w:hint="eastAsia" w:ascii="宋体" w:hAnsi="宋体"/>
                <w:kern w:val="0"/>
                <w:sz w:val="24"/>
                <w:lang w:eastAsia="zh-CN"/>
              </w:rPr>
              <w:t>州委办秘书五科：</w:t>
            </w:r>
            <w:r>
              <w:rPr>
                <w:rStyle w:val="10"/>
                <w:rFonts w:hint="eastAsia" w:ascii="宋体" w:hAnsi="宋体"/>
                <w:kern w:val="0"/>
                <w:sz w:val="24"/>
                <w:lang w:val="en-US" w:eastAsia="zh-CN"/>
              </w:rPr>
              <w:t>8270060；</w:t>
            </w:r>
            <w:r>
              <w:rPr>
                <w:rStyle w:val="10"/>
                <w:rFonts w:hint="eastAsia" w:ascii="宋体" w:hAnsi="宋体"/>
                <w:kern w:val="0"/>
                <w:sz w:val="24"/>
                <w:lang w:eastAsia="zh-CN"/>
              </w:rPr>
              <w:t>州政府办建议提案科：</w:t>
            </w:r>
            <w:r>
              <w:rPr>
                <w:rStyle w:val="10"/>
                <w:rFonts w:hint="eastAsia" w:ascii="宋体" w:hAnsi="宋体"/>
                <w:kern w:val="0"/>
                <w:sz w:val="24"/>
                <w:lang w:val="en-US" w:eastAsia="zh-CN"/>
              </w:rPr>
              <w:t>8260016；</w:t>
            </w:r>
          </w:p>
          <w:p>
            <w:pPr>
              <w:jc w:val="left"/>
              <w:rPr>
                <w:rStyle w:val="10"/>
                <w:rFonts w:hint="default" w:ascii="宋体" w:hAnsi="宋体"/>
                <w:kern w:val="0"/>
                <w:sz w:val="24"/>
                <w:lang w:val="en-US"/>
              </w:rPr>
            </w:pPr>
            <w:r>
              <w:rPr>
                <w:rStyle w:val="10"/>
                <w:rFonts w:hint="eastAsia" w:ascii="宋体" w:hAnsi="宋体"/>
                <w:kern w:val="0"/>
                <w:sz w:val="24"/>
                <w:lang w:eastAsia="zh-CN"/>
              </w:rPr>
              <w:t>州政协提案委：</w:t>
            </w:r>
            <w:r>
              <w:rPr>
                <w:rStyle w:val="10"/>
                <w:rFonts w:hint="eastAsia" w:ascii="宋体" w:hAnsi="宋体"/>
                <w:kern w:val="0"/>
                <w:sz w:val="24"/>
                <w:lang w:val="en-US" w:eastAsia="zh-CN"/>
              </w:rPr>
              <w:t>8428866</w:t>
            </w:r>
            <w:r>
              <w:rPr>
                <w:rStyle w:val="10"/>
                <w:rFonts w:hint="eastAsia" w:ascii="宋体" w:hAnsi="宋体"/>
                <w:kern w:val="0"/>
                <w:sz w:val="24"/>
                <w:lang w:eastAsia="zh-CN"/>
              </w:rPr>
              <w:t>。</w:t>
            </w:r>
          </w:p>
        </w:tc>
      </w:tr>
    </w:tbl>
    <w:p>
      <w:pPr>
        <w:jc w:val="left"/>
        <w:rPr>
          <w:rStyle w:val="10"/>
          <w:rFonts w:ascii="宋体" w:hAnsi="宋体"/>
          <w:kern w:val="0"/>
          <w:sz w:val="24"/>
        </w:rPr>
      </w:pPr>
      <w:r>
        <w:rPr>
          <w:rStyle w:val="10"/>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10"/>
          <w:rFonts w:hint="eastAsia" w:ascii="仿宋_GB2312" w:hAnsi="宋体" w:eastAsia="仿宋_GB2312"/>
          <w:kern w:val="0"/>
          <w:sz w:val="32"/>
          <w:szCs w:val="32"/>
        </w:rPr>
      </w:pPr>
      <w:r>
        <w:rPr>
          <w:rStyle w:val="10"/>
          <w:rFonts w:hint="eastAsia" w:ascii="仿宋_GB2312" w:hAnsi="宋体" w:eastAsia="仿宋_GB2312"/>
          <w:kern w:val="0"/>
          <w:sz w:val="32"/>
          <w:szCs w:val="32"/>
        </w:rPr>
        <w:t>内容和办法</w:t>
      </w:r>
      <w:r>
        <w:rPr>
          <w:rStyle w:val="10"/>
          <w:rFonts w:hint="eastAsia" w:ascii="仿宋_GB2312" w:hAnsi="宋体" w:eastAsia="仿宋_GB2312"/>
          <w:kern w:val="0"/>
          <w:sz w:val="32"/>
          <w:szCs w:val="32"/>
          <w:lang w:eastAsia="zh-CN"/>
        </w:rPr>
        <w:t>：</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改善农村人居环境是实施乡村振兴战略的重要内容，2018年中央1号文件明确要求，实施农村人居环境整治三年行动计划，以农村垃圾、污水治理和村容村貌提升为主攻方向，整合各种资源，强化各种举措，稳步有序推进农村人居环境突出问题治理。“十三五”以来，在州委、州政府的正确领导下，广大干部群众齐心协力，积极开展人居环境整治工作，乡村人居环境面貌发生了巨大变化。但通过调研发现，当前农村人居环境治理仍面临着以下方面的困境：</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农村人居环境发展不均衡。从基础设施建设来看，城镇辐射区和经济发达地区农村的供水、污水处理、公厕、垃圾分类回收等配套设施比较齐全，部分地区已经达到城镇发展水平，但在一些经济条件相对落后的偏远乡村，人居环境治理配套设施建设还不完善，各项治理指标偏低，农村人居环境发展不均衡。有些地区的经济发展模式还比较粗放，还存在高消耗和高污染的情况，这些地区的人居环境治理工作难度更是艰巨。</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人居环境治理资金缺口大。受限于传统的治理模式，目前政府仍是农村人居环境治理的第一主体，农村人居环境治理资金基本上靠政府投入，缺乏社会资金参与，资金来源渠道相对单一。这些资金主要用于前期的基础设施建设，而后期的管护和运行费用主要靠乡镇和村级自筹解决。集体经济发展好的乡村资金投入相对较多，设施运行还好；但集体经济发展差的乡村，由于缺少资金投入，很多环保设施建成后长期闲置，造成了资源的浪费。集体经济发展落后的乡村还占有很大的比例，农村人居环境治理的资金缺口还比较大。</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三、农村人居环境整治机制有待完善。首先，一些乡村虽然配备了垃圾桶、垃圾箱、转运站、运输车等设施，但由于缺乏有效的运营与管护机制，既没有运营组织，也缺乏管护经费，导致了这些设施的闲置和浪费。其次，农村人居环境整治是一个系统工程，覆盖范围广、涉及学科多，需要建立有效的评估和监督机制，但由于农村人居环境治理工作刚刚起步，评估和监督机制还没有建立，农村人居环境治理工作还缺乏有效的管理。第三，农村人居环境治理工作涉及部门较多，部门之间缺乏有效的工作协调机制，存在重复建设和治理不到位的情况。围绕农村人居环境整治，相关部门在国家政策推动下实施了相应行动措施，如农业部门推行的美丽乡村建设，财政部门、环保部门推行的农村环境连片整治工程，住建部门推行的改善农村人居环境示范村创建等，都是实现农村生态宜居的具体行动，但由于缺乏相互协调和共同推进的工作机制，还存在有些区域多次做了“锦上添花”的重复建设，有些区域却因“九龙治水”的权责不明二导致“大家管”和“大家都不管”的局面。第四，在农村人居环境整治工作中，多数只为“整治”而整治，缺少发动群众参与的措施和机制，村民参与度不高。</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四、思想认识、参与意识有待提高。从当前开展的工作来看，尽管国家已经出台了一系列的政策措施来加强农村人居环境的治理和改善工作，但有些基层政府和相关部门对人居环境整治工作还存在认识不足、重视不够的现象。受传统生活习惯的影响，一些基层管理人员和村民对农村人居环境治理认识不足，人居环境治理理念还没有渗透到农村文化思想中去，治理意识不强。农村人居环境治理的思想认识、参与意识还有待提高。 </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建议：</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建立健全人居环境优化长效机制。相关部门要根据当地农村实际，结合自然环境、人文风俗、经济建设等因素，制定农村人居环境治理工作机制；结合环境保护的相关法律法规，出台适用本地区的奖罚制度，制订有效的人居环境治理保护措施。一是成立专门的监督、评估机构，对农村的建设规划，日常垃圾清理、运输，废弃物集中处理，公共区域卫生进行监督，定期对区域内人居环境治理情况进行检查、评估并实施奖惩。二是做好农村建设和人居环境治理规划工作，科学规划建房用地，严格执行报批程序，规范农村建设行为，杜绝私搭乱建发生。三是制订农村人居环境治理标准，对造成污染的企业责令停业整改，对存在污染的产业进行优化或调整。四是积极探索农村人居环境治理社会化服务机制，灌输“谁受益、谁出钱”理念，解决无运行资金投入的难题，实现农村人居环境治理的可持续进行。五是出台监督和奖励政策，鼓励村民参与农村人居环境治理和监督人居环境治理工作中的玩忽职守和不文明行为，不断提高村民的治理理念、规范日常行为习惯，不断提高农村人居环境治理效果。</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优化管理体系，构建乡村网格化管理服务模式。管理体系建设是农村人居环境治理的基础和保障，构建网格化的管理服务模式，可实现农村人居环境的精准治理，也是农村人居环境治理工作可持续进行的有效途径。一方面，通过对农村人居环境的不同地理区域、不同设施基础、不同治理条件以及不同治理目标进行分区分类，因地制宜、因地施策，实现农村人居环境治理的网格化管理。另一方面，网格化的管理模式能够将各项环境治理政策落实到位，可将管理责任落实每位管理人员的身上，达到精准治理的目的，既能够保障不同农村地区人居环境的有效改善，也能够丰富管理体系建设，推动乡村振兴战略的创新化实施。</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三、探索适宜农村地区的人居环境治理方法。立足农村地区人口密度小、环境资源多的特点，因地制宜探索合适的治理方法，不照搬照抄城市的治理路径。如在垃圾处理方面，不必强化统一回收转运处理，而应将重心放在垃圾分类上。农村垃圾分类相对于城市而言，有其独特之处，只要分类得当，大部分生活垃圾可以就地处理和利用。比如作物秸杆、菜叶、瓜果皮、食物殘渣等有机垃圾可以直接沤肥还田，建筑垃圾可以用来铺设路基等，经过这些处理后，农村垃圾减量可达80%以上。农村地区本身就缺钱，在生活污水治理方面，不宜建设需长期投入资金才能运行的污水处理设施，而应通过分类排放、分类处理解决。将厕所污水和其它生活废水分开排放，厕所污水可以还田作为肥料利用，达到粪污处理和资源化利用目的；其它废水可以集中排放至小微人工湿地，湿地内种植美人蕉、水葫芦、水花生等吸附性植物，通过植物吸收去除废水中的有机质，经过滤后便可排入自然水体。</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四、激发村民参与人居环境治理的主动性。结合环保法规和环保知识宣传，从正面对农村居民进行系统的宣传、教育和培训，提升居民对垃圾分类重要性的认识，树立人居环境治理观念，增强人居环境治理意识，激发农村居民参与人居环境治理的主动性和积极性。通过党员干部的带动作用和典型代表的示范引领，树立和强化人居环境治理意识，促进农村人居环境治理工作的持续推进；通过走访群众，与农户交流，解答农户疑问，听取农户意见，达成思想共识，凝聚工作合力，发动广大群众积极参与到人居环境治理工作中，营造村村开展整治、人人参与治理的良好氛围。</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五、培养引进人才促进人居环境有效治理。人才培养是农村人居环境治理的必要工作。人居环境治理是一项目专业性、技术性比较强的工作，没有专业知识的支撑，人居环境的治理成效将大打折扣，人才的培养和引进就显得十分重要。农村经济落后，没有吸引力，高校毕业的专业人才大多留在城市，而农村原有的知识青年也大部分迁往城市，加剧了城乡发展的不平衡，对农村人居环境建设和治理也产生了很大的影响。农村人居环境治理需要进行全局的、系统的、专业的规划，是在生态建设和文化建设方面，更需要专业的知识和人才。培养和引进人才是一项重要和必要的工作，是实现农村人居环境有效治理的必须要素。</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六、纳入财政预算保障人居环境治理经费。2019 年中央一号文件提出了“建立地方为主、中央补助的政府投入机制。中央财政对农村‘厕所革命’整村推进等给予补助，对农村人居环境整治先进县给予奖励。中央预算内投资安排专门资金支持农村人居环境整治。允许县级按规定统筹整合相关资金，集中用于农村人居环境整治”。根据农村人居环境治理的重点内容及优先顺序，对所需资金进行科学匡算，并将其纳入基层财政预算，确保农村人居环境治理的资金需求，将好事办好、办实，切实避免“工程交差”。</w:t>
      </w:r>
    </w:p>
    <w:p>
      <w:pPr>
        <w:spacing w:line="560" w:lineRule="exact"/>
        <w:ind w:firstLine="640" w:firstLineChars="200"/>
        <w:rPr>
          <w:rFonts w:hint="default" w:ascii="仿宋" w:hAnsi="仿宋" w:eastAsia="仿宋" w:cs="仿宋"/>
          <w:color w:val="333333"/>
          <w:sz w:val="32"/>
          <w:szCs w:val="32"/>
          <w:shd w:val="clear" w:color="auto" w:fill="FFFFFF"/>
          <w:lang w:val="en-US" w:eastAsia="zh-CN"/>
        </w:rPr>
      </w:pPr>
    </w:p>
    <w:p>
      <w:pPr>
        <w:spacing w:line="560" w:lineRule="exact"/>
        <w:ind w:firstLine="643" w:firstLineChars="200"/>
        <w:rPr>
          <w:rStyle w:val="10"/>
          <w:rFonts w:hint="eastAsia" w:ascii="仿宋" w:hAnsi="仿宋" w:eastAsia="仿宋" w:cs="仿宋"/>
          <w:kern w:val="0"/>
          <w:sz w:val="32"/>
          <w:szCs w:val="32"/>
          <w:lang w:val="en-US" w:eastAsia="zh-CN"/>
        </w:rPr>
      </w:pPr>
      <w:r>
        <w:rPr>
          <w:rStyle w:val="10"/>
          <w:rFonts w:hint="eastAsia" w:ascii="黑体" w:hAnsi="黑体" w:eastAsia="黑体" w:cs="黑体"/>
          <w:b/>
          <w:bCs/>
          <w:kern w:val="0"/>
          <w:sz w:val="32"/>
          <w:szCs w:val="32"/>
          <w:lang w:val="en-US" w:eastAsia="zh-CN"/>
        </w:rPr>
        <w:t>注：</w:t>
      </w:r>
      <w:r>
        <w:rPr>
          <w:rStyle w:val="10"/>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10"/>
          <w:rFonts w:hint="default" w:ascii="仿宋" w:hAnsi="仿宋" w:eastAsia="仿宋" w:cs="仿宋"/>
          <w:kern w:val="0"/>
          <w:sz w:val="32"/>
          <w:szCs w:val="32"/>
          <w:lang w:val="en-US" w:eastAsia="zh-CN"/>
        </w:rPr>
      </w:pPr>
      <w:r>
        <w:rPr>
          <w:rStyle w:val="10"/>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Style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5639B7"/>
    <w:rsid w:val="0CFE2127"/>
    <w:rsid w:val="10B40BCC"/>
    <w:rsid w:val="10F40BE4"/>
    <w:rsid w:val="118823F2"/>
    <w:rsid w:val="18CB6DD9"/>
    <w:rsid w:val="18EC1E64"/>
    <w:rsid w:val="1A917DD9"/>
    <w:rsid w:val="1BAB45FA"/>
    <w:rsid w:val="20790890"/>
    <w:rsid w:val="21EA0B57"/>
    <w:rsid w:val="255649A8"/>
    <w:rsid w:val="29EB237C"/>
    <w:rsid w:val="2E39053E"/>
    <w:rsid w:val="2FD84B80"/>
    <w:rsid w:val="30B878C9"/>
    <w:rsid w:val="33552650"/>
    <w:rsid w:val="377737A4"/>
    <w:rsid w:val="37A11702"/>
    <w:rsid w:val="38D60616"/>
    <w:rsid w:val="38E6072A"/>
    <w:rsid w:val="3A7B4D73"/>
    <w:rsid w:val="3F1A5C90"/>
    <w:rsid w:val="42DC373C"/>
    <w:rsid w:val="42F10C9F"/>
    <w:rsid w:val="43953D03"/>
    <w:rsid w:val="44EB4449"/>
    <w:rsid w:val="470F7444"/>
    <w:rsid w:val="4A196944"/>
    <w:rsid w:val="4F6B5D70"/>
    <w:rsid w:val="507F065A"/>
    <w:rsid w:val="51B406C1"/>
    <w:rsid w:val="52263247"/>
    <w:rsid w:val="5236789E"/>
    <w:rsid w:val="559F1A55"/>
    <w:rsid w:val="58167D2D"/>
    <w:rsid w:val="5902530C"/>
    <w:rsid w:val="5A7C34BF"/>
    <w:rsid w:val="5AA17385"/>
    <w:rsid w:val="5B7C24C8"/>
    <w:rsid w:val="5C342431"/>
    <w:rsid w:val="5FDA608F"/>
    <w:rsid w:val="617E5CD0"/>
    <w:rsid w:val="61895CCF"/>
    <w:rsid w:val="61C325AD"/>
    <w:rsid w:val="62384D4B"/>
    <w:rsid w:val="64010D57"/>
    <w:rsid w:val="66F35DD9"/>
    <w:rsid w:val="6854075C"/>
    <w:rsid w:val="69A37ABB"/>
    <w:rsid w:val="6A9524E1"/>
    <w:rsid w:val="6E381109"/>
    <w:rsid w:val="73746A5F"/>
    <w:rsid w:val="7B782FC4"/>
    <w:rsid w:val="7C1F064D"/>
    <w:rsid w:val="7F3455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link w:val="20"/>
    <w:qFormat/>
    <w:uiPriority w:val="99"/>
    <w:pPr>
      <w:snapToGrid w:val="0"/>
      <w:jc w:val="left"/>
    </w:pPr>
    <w:rPr>
      <w:sz w:val="18"/>
      <w:szCs w:val="18"/>
    </w:rPr>
  </w:style>
  <w:style w:type="paragraph" w:styleId="4">
    <w:name w:val="header"/>
    <w:basedOn w:val="1"/>
    <w:qFormat/>
    <w:uiPriority w:val="0"/>
    <w:pPr>
      <w:pBdr>
        <w:bottom w:val="single" w:color="000000" w:sz="6" w:space="0"/>
      </w:pBdr>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Strong"/>
    <w:qFormat/>
    <w:uiPriority w:val="0"/>
    <w:rPr>
      <w:rFonts w:cs="Times New Roman"/>
      <w:b/>
      <w:bCs/>
    </w:rPr>
  </w:style>
  <w:style w:type="character" w:styleId="9">
    <w:name w:val="Hyperlink"/>
    <w:basedOn w:val="10"/>
    <w:semiHidden/>
    <w:qFormat/>
    <w:uiPriority w:val="0"/>
    <w:rPr>
      <w:color w:val="0000FF"/>
      <w:u w:val="single"/>
    </w:rPr>
  </w:style>
  <w:style w:type="character" w:customStyle="1" w:styleId="10">
    <w:name w:val="NormalCharacter"/>
    <w:semiHidden/>
    <w:qFormat/>
    <w:uiPriority w:val="0"/>
  </w:style>
  <w:style w:type="paragraph" w:customStyle="1" w:styleId="11">
    <w:name w:val="Heading1"/>
    <w:basedOn w:val="1"/>
    <w:link w:val="17"/>
    <w:qFormat/>
    <w:uiPriority w:val="0"/>
    <w:pPr>
      <w:spacing w:before="100" w:beforeAutospacing="1" w:after="100" w:afterAutospacing="1"/>
      <w:jc w:val="left"/>
    </w:pPr>
    <w:rPr>
      <w:rFonts w:ascii="宋体" w:hAnsi="宋体" w:cs="宋体"/>
      <w:b/>
      <w:bCs/>
      <w:kern w:val="36"/>
      <w:sz w:val="48"/>
      <w:szCs w:val="48"/>
    </w:rPr>
  </w:style>
  <w:style w:type="table" w:customStyle="1" w:styleId="12">
    <w:name w:val="TableNormal"/>
    <w:semiHidden/>
    <w:qFormat/>
    <w:uiPriority w:val="0"/>
    <w:tblPr>
      <w:tblCellMar>
        <w:top w:w="0" w:type="dxa"/>
        <w:left w:w="0" w:type="dxa"/>
        <w:bottom w:w="0" w:type="dxa"/>
        <w:right w:w="0" w:type="dxa"/>
      </w:tblCellMar>
    </w:tblPr>
  </w:style>
  <w:style w:type="paragraph" w:customStyle="1" w:styleId="13">
    <w:name w:val="Acetate"/>
    <w:basedOn w:val="1"/>
    <w:qFormat/>
    <w:uiPriority w:val="0"/>
    <w:rPr>
      <w:sz w:val="18"/>
      <w:szCs w:val="18"/>
    </w:rPr>
  </w:style>
  <w:style w:type="paragraph" w:customStyle="1" w:styleId="14">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5">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6">
    <w:name w:val="UserStyle_2"/>
    <w:basedOn w:val="1"/>
    <w:qFormat/>
    <w:uiPriority w:val="0"/>
    <w:pPr>
      <w:spacing w:before="100" w:beforeAutospacing="1" w:after="100" w:afterAutospacing="1"/>
      <w:jc w:val="left"/>
    </w:pPr>
    <w:rPr>
      <w:rFonts w:ascii="宋体" w:hAnsi="宋体"/>
      <w:kern w:val="0"/>
      <w:sz w:val="24"/>
    </w:rPr>
  </w:style>
  <w:style w:type="character" w:customStyle="1" w:styleId="17">
    <w:name w:val="UserStyle_3"/>
    <w:basedOn w:val="10"/>
    <w:link w:val="11"/>
    <w:qFormat/>
    <w:uiPriority w:val="0"/>
    <w:rPr>
      <w:rFonts w:ascii="宋体" w:hAnsi="宋体" w:cs="宋体"/>
      <w:b/>
      <w:bCs/>
      <w:kern w:val="36"/>
      <w:sz w:val="48"/>
      <w:szCs w:val="48"/>
    </w:rPr>
  </w:style>
  <w:style w:type="character" w:customStyle="1" w:styleId="18">
    <w:name w:val="UserStyle_4"/>
    <w:basedOn w:val="10"/>
    <w:qFormat/>
    <w:uiPriority w:val="0"/>
  </w:style>
  <w:style w:type="paragraph" w:customStyle="1" w:styleId="19">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0">
    <w:name w:val="页脚 Char"/>
    <w:basedOn w:val="7"/>
    <w:link w:val="3"/>
    <w:qFormat/>
    <w:uiPriority w:val="99"/>
    <w:rPr>
      <w:rFonts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7</Pages>
  <Words>3423</Words>
  <Characters>3476</Characters>
  <Lines>14</Lines>
  <Paragraphs>4</Paragraphs>
  <TotalTime>0</TotalTime>
  <ScaleCrop>false</ScaleCrop>
  <LinksUpToDate>false</LinksUpToDate>
  <CharactersWithSpaces>3510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2022-01-08T08:05:00Z</cp:lastPrinted>
  <dcterms:modified xsi:type="dcterms:W3CDTF">2022-03-29T03:14:42Z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0BEFFA9D6DA34548976C4312CA596319</vt:lpwstr>
  </property>
</Properties>
</file>