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058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关于民宿产业发展的建议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主办：州文体广电旅游局  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龙杰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榕江县委宣传部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13885570855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一、案由分析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实施乡村振兴战略，产业兴旺是基石。目前，全州民宿产业正在蓬勃发展，不少民宿已经打出知名度，已有稳定客源和很高效益，为推动旅游产业化发展、助力乡村振兴等方面发挥了积极作用。然而，民宿产业的发展还面临着诸多困难和问题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一是缺乏规划，发展无序。</w:t>
      </w:r>
      <w:r>
        <w:rPr>
          <w:rFonts w:hint="eastAsia" w:ascii="仿宋" w:hAnsi="仿宋" w:eastAsia="仿宋" w:cs="仿宋_GB2312"/>
          <w:sz w:val="32"/>
          <w:szCs w:val="32"/>
        </w:rPr>
        <w:t>尚未就民宿产业发展出台州级层面的发展规划，缺乏配套政策引领，目前全州民宿产业处于自发性无序发展状态。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二是产业配套设施不足。</w:t>
      </w:r>
      <w:r>
        <w:rPr>
          <w:rFonts w:hint="eastAsia" w:ascii="仿宋" w:hAnsi="仿宋" w:eastAsia="仿宋" w:cs="仿宋_GB2312"/>
          <w:sz w:val="32"/>
          <w:szCs w:val="32"/>
        </w:rPr>
        <w:t>由于缺乏规划引导，民宿产业配套设施不足，道路及路标、旅游厕所、停车场等公共设施存在短板，旅游接待能力不强。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三是产品不够丰富，集聚效应不强。</w:t>
      </w:r>
      <w:r>
        <w:rPr>
          <w:rFonts w:hint="eastAsia" w:ascii="仿宋" w:hAnsi="仿宋" w:eastAsia="仿宋" w:cs="仿宋_GB2312"/>
          <w:sz w:val="32"/>
          <w:szCs w:val="32"/>
        </w:rPr>
        <w:t>民宿产品不够丰富，与文化、生态融合度不高，产业链短，体验项目少，没有形成以住宿体验为核心、功能复合的产品体系。经营仍以个体为主，零散经营，产业规模效应不明显，集聚效应不强，未能发挥民宿对乡村经济的综合带动作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1.制定整体规划。</w:t>
      </w:r>
      <w:r>
        <w:rPr>
          <w:rFonts w:hint="eastAsia" w:ascii="仿宋" w:hAnsi="仿宋" w:eastAsia="仿宋" w:cs="仿宋_GB2312"/>
          <w:sz w:val="32"/>
          <w:szCs w:val="32"/>
        </w:rPr>
        <w:t>研究制定全州民宿产业发展总体规划，对现有民宿发展进行摸底排查，大力整合民族文化、自然景观、传统村落、休闲产业等资源，结合各地特点提炼主题立意，整体设计的同时突出民宿自身特色，打造黔东南民宿品牌，推动民宿产业规范化、品牌化发展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2.完善基础设施。</w:t>
      </w:r>
      <w:r>
        <w:rPr>
          <w:rFonts w:hint="eastAsia" w:ascii="仿宋" w:hAnsi="仿宋" w:eastAsia="仿宋" w:cs="仿宋_GB2312"/>
          <w:sz w:val="32"/>
          <w:szCs w:val="32"/>
        </w:rPr>
        <w:t>积极争取各级各类资金、政策支持，加强旅游项目招商引资，不断完善旅游基础配套设施，提升旅游接待能力和服务质量，夯实民宿产业发展基础。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3.出台配套政策。</w:t>
      </w:r>
      <w:r>
        <w:rPr>
          <w:rFonts w:hint="eastAsia" w:ascii="仿宋" w:hAnsi="仿宋" w:eastAsia="仿宋" w:cs="仿宋_GB2312"/>
          <w:sz w:val="32"/>
          <w:szCs w:val="32"/>
        </w:rPr>
        <w:t>出台扶持民宿产业发展相关配套政策，制定相关行业准入标准和行业服务规范，加强行业从业人员培训，制定民宿产业治安消防管理规定，联合相关部门加强民宿服务质量、安全管理、消防设施、食品卫生、环境保护等指导和监管，确保有序发展、规范经营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sz w:val="32"/>
          <w:szCs w:val="32"/>
        </w:rPr>
        <w:t>4.强化整体宣传。</w:t>
      </w:r>
      <w:r>
        <w:rPr>
          <w:rFonts w:hint="eastAsia" w:ascii="仿宋" w:hAnsi="仿宋" w:eastAsia="仿宋" w:cs="仿宋_GB2312"/>
          <w:sz w:val="32"/>
          <w:szCs w:val="32"/>
        </w:rPr>
        <w:t>强化政府、行业协会和民宿经营者联合互动，对全州民宿进行统一规划包装，集中展示推进，整体设计营销，加强与新闻媒体的合作宣传，积极拓展新媒体宣传平台和渠道，不断提升黔东南民宿的知名度、美誉度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0NDdjNWNkODdlZjM1OWY5MWJhNzE2YTQxNTc3YWQifQ=="/>
  </w:docVars>
  <w:rsids>
    <w:rsidRoot w:val="00FB6911"/>
    <w:rsid w:val="00062089"/>
    <w:rsid w:val="00082E22"/>
    <w:rsid w:val="002E77CF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43798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4063106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1040</Words>
  <Characters>1089</Characters>
  <Lines>8</Lines>
  <Paragraphs>2</Paragraphs>
  <TotalTime>1</TotalTime>
  <ScaleCrop>false</ScaleCrop>
  <LinksUpToDate>false</LinksUpToDate>
  <CharactersWithSpaces>1116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2022-01-05T02:56:00Z</dcterms:created>
  <dc:creator>Administrator</dc:creator>
  <cp:lastModifiedBy>丘丘</cp:lastModifiedBy>
  <cp:lastPrinted>2021-02-26T02:55:00Z</cp:lastPrinted>
  <dcterms:modified xsi:type="dcterms:W3CDTF">2022-05-07T01:34:21Z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