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17CF" w:rsidRDefault="00034C73">
      <w:pPr>
        <w:pStyle w:val="UserStyle2"/>
        <w:spacing w:before="0" w:beforeAutospacing="0" w:after="0" w:afterAutospacing="0" w:line="600" w:lineRule="exact"/>
        <w:jc w:val="center"/>
        <w:rPr>
          <w:rStyle w:val="NormalCharacter"/>
          <w:rFonts w:ascii="黑体" w:eastAsia="黑体"/>
          <w:sz w:val="44"/>
          <w:szCs w:val="44"/>
        </w:rPr>
      </w:pPr>
      <w:r>
        <w:rPr>
          <w:rStyle w:val="a6"/>
          <w:rFonts w:ascii="黑体" w:eastAsia="黑体" w:cs="宋体"/>
          <w:sz w:val="44"/>
          <w:szCs w:val="44"/>
        </w:rPr>
        <w:t>中国人民政治协商会议</w:t>
      </w:r>
    </w:p>
    <w:p w:rsidR="006217CF" w:rsidRDefault="00034C73">
      <w:pPr>
        <w:pStyle w:val="UserStyle0"/>
        <w:spacing w:before="0" w:beforeAutospacing="0" w:after="0" w:afterAutospacing="0" w:line="600" w:lineRule="exact"/>
        <w:jc w:val="center"/>
        <w:rPr>
          <w:rStyle w:val="NormalCharacter"/>
          <w:sz w:val="44"/>
          <w:szCs w:val="44"/>
        </w:rPr>
      </w:pPr>
      <w:r>
        <w:rPr>
          <w:rStyle w:val="NormalCharacter"/>
          <w:sz w:val="44"/>
          <w:szCs w:val="44"/>
        </w:rPr>
        <w:t>黔东南苗族侗族自治州委员会</w:t>
      </w:r>
    </w:p>
    <w:p w:rsidR="006217CF" w:rsidRDefault="00034C73">
      <w:pPr>
        <w:pStyle w:val="UserStyle0"/>
        <w:spacing w:before="0" w:beforeAutospacing="0" w:after="0" w:afterAutospacing="0" w:line="600" w:lineRule="exact"/>
        <w:jc w:val="center"/>
        <w:rPr>
          <w:rStyle w:val="NormalCharacter"/>
          <w:sz w:val="44"/>
          <w:szCs w:val="44"/>
        </w:rPr>
      </w:pPr>
      <w:r>
        <w:rPr>
          <w:rStyle w:val="NormalCharacter"/>
          <w:sz w:val="44"/>
          <w:szCs w:val="44"/>
        </w:rPr>
        <w:t>提案</w:t>
      </w:r>
    </w:p>
    <w:p w:rsidR="006217CF" w:rsidRDefault="006217CF">
      <w:pPr>
        <w:spacing w:line="320" w:lineRule="exact"/>
        <w:jc w:val="center"/>
        <w:textAlignment w:val="top"/>
        <w:rPr>
          <w:rStyle w:val="NormalCharacter"/>
          <w:rFonts w:ascii="宋体" w:hAnsi="宋体"/>
          <w:kern w:val="0"/>
          <w:sz w:val="24"/>
        </w:rPr>
      </w:pPr>
    </w:p>
    <w:p w:rsidR="006217CF" w:rsidRDefault="006217CF">
      <w:pPr>
        <w:spacing w:line="320" w:lineRule="exact"/>
        <w:jc w:val="center"/>
        <w:textAlignment w:val="top"/>
        <w:rPr>
          <w:rStyle w:val="NormalCharacter"/>
          <w:rFonts w:ascii="宋体" w:hAnsi="宋体"/>
          <w:kern w:val="0"/>
          <w:sz w:val="24"/>
        </w:rPr>
      </w:pPr>
    </w:p>
    <w:p w:rsidR="006217CF" w:rsidRDefault="006217CF">
      <w:pPr>
        <w:spacing w:line="760" w:lineRule="exact"/>
        <w:textAlignment w:val="top"/>
        <w:rPr>
          <w:rStyle w:val="NormalCharacter"/>
          <w:rFonts w:ascii="宋体" w:hAnsi="宋体"/>
          <w:kern w:val="0"/>
          <w:sz w:val="24"/>
        </w:rPr>
      </w:pPr>
      <w:r w:rsidRPr="006217CF">
        <w:rPr>
          <w:rStyle w:val="NormalCharacter"/>
          <w:rFonts w:ascii="宋体" w:hAnsi="宋体"/>
          <w:kern w:val="0"/>
          <w:sz w:val="24"/>
        </w:rPr>
      </w:r>
      <w:r>
        <w:rPr>
          <w:rStyle w:val="NormalCharacter"/>
          <w:rFonts w:ascii="宋体" w:hAnsi="宋体"/>
          <w:kern w:val="0"/>
          <w:sz w:val="24"/>
        </w:rPr>
        <w:pict>
          <v:rect id="_x0000_s1028" style="width:410.4pt;height:2.8pt;mso-position-horizontal-relative:char;mso-position-vertical-relative:line" o:gfxdata="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K3ccfDTAAAAAwEAAA8AAAAAAAAAAQAgAAAAIgAAAGRycy9kb3ducmV2LnhtbFBLAQIU&#10;ABQAAAAIAIdO4kC+6oZlvwEAAHcDAAAOAAAAAAAAAAEAIAAAACIBAABkcnMvZTJvRG9jLnhtbFBL&#10;BQYAAAAABgAGAFkBAABTBQAAAAA=&#10;" fillcolor="#aca899" stroked="f">
            <v:textbox>
              <w:txbxContent>
                <w:p w:rsidR="006217CF" w:rsidRDefault="006217CF"/>
              </w:txbxContent>
            </v:textbox>
            <w10:wrap type="none"/>
            <w10:anchorlock/>
          </v:rect>
        </w:pict>
      </w:r>
    </w:p>
    <w:p w:rsidR="006217CF" w:rsidRDefault="00034C73">
      <w:pPr>
        <w:spacing w:line="320" w:lineRule="exact"/>
        <w:rPr>
          <w:rStyle w:val="NormalCharacter"/>
          <w:rFonts w:ascii="宋体" w:hAnsi="宋体"/>
          <w:kern w:val="0"/>
          <w:sz w:val="24"/>
        </w:rPr>
      </w:pPr>
      <w:r>
        <w:rPr>
          <w:rStyle w:val="NormalCharacter"/>
          <w:rFonts w:ascii="宋体" w:hAnsi="宋体"/>
          <w:kern w:val="0"/>
          <w:sz w:val="24"/>
        </w:rPr>
        <w:t>第十</w:t>
      </w:r>
      <w:r>
        <w:rPr>
          <w:rStyle w:val="NormalCharacter"/>
          <w:rFonts w:ascii="宋体" w:hAnsi="宋体" w:hint="eastAsia"/>
          <w:kern w:val="0"/>
          <w:sz w:val="24"/>
        </w:rPr>
        <w:t>三</w:t>
      </w:r>
      <w:r>
        <w:rPr>
          <w:rStyle w:val="NormalCharacter"/>
          <w:rFonts w:ascii="宋体" w:hAnsi="宋体"/>
          <w:kern w:val="0"/>
          <w:sz w:val="24"/>
        </w:rPr>
        <w:t>届第</w:t>
      </w:r>
      <w:r>
        <w:rPr>
          <w:rStyle w:val="NormalCharacter"/>
          <w:rFonts w:ascii="宋体" w:hAnsi="宋体" w:hint="eastAsia"/>
          <w:kern w:val="0"/>
          <w:sz w:val="24"/>
        </w:rPr>
        <w:t>一</w:t>
      </w:r>
      <w:r>
        <w:rPr>
          <w:rStyle w:val="NormalCharacter"/>
          <w:rFonts w:ascii="宋体" w:hAnsi="宋体"/>
          <w:kern w:val="0"/>
          <w:sz w:val="24"/>
        </w:rPr>
        <w:t xml:space="preserve">次会议　</w:t>
      </w:r>
      <w:r>
        <w:rPr>
          <w:rStyle w:val="NormalCharacter"/>
          <w:rFonts w:ascii="宋体" w:hAnsi="宋体"/>
          <w:kern w:val="0"/>
          <w:sz w:val="24"/>
        </w:rPr>
        <w:t>       </w:t>
      </w:r>
      <w:r>
        <w:rPr>
          <w:rStyle w:val="NormalCharacter"/>
          <w:rFonts w:ascii="宋体" w:hAnsi="宋体"/>
          <w:kern w:val="0"/>
          <w:sz w:val="24"/>
        </w:rPr>
        <w:t xml:space="preserve">　第</w:t>
      </w:r>
      <w:r>
        <w:rPr>
          <w:rStyle w:val="NormalCharacter"/>
          <w:rFonts w:ascii="宋体" w:hAnsi="宋体" w:hint="eastAsia"/>
          <w:kern w:val="0"/>
          <w:sz w:val="24"/>
        </w:rPr>
        <w:t>0</w:t>
      </w:r>
      <w:r w:rsidR="00661035">
        <w:rPr>
          <w:rStyle w:val="NormalCharacter"/>
          <w:rFonts w:ascii="宋体" w:hAnsi="宋体" w:hint="eastAsia"/>
          <w:kern w:val="0"/>
          <w:sz w:val="24"/>
        </w:rPr>
        <w:t>48</w:t>
      </w:r>
      <w:r>
        <w:rPr>
          <w:rStyle w:val="NormalCharacter"/>
          <w:rFonts w:ascii="宋体" w:hAnsi="宋体"/>
          <w:kern w:val="0"/>
          <w:sz w:val="24"/>
        </w:rPr>
        <w:t xml:space="preserve">号　</w:t>
      </w:r>
      <w:r>
        <w:rPr>
          <w:rStyle w:val="NormalCharacter"/>
          <w:rFonts w:ascii="宋体" w:hAnsi="宋体"/>
          <w:kern w:val="0"/>
          <w:sz w:val="24"/>
        </w:rPr>
        <w:t xml:space="preserve">    </w:t>
      </w:r>
      <w:r>
        <w:rPr>
          <w:rStyle w:val="NormalCharacter"/>
          <w:rFonts w:ascii="宋体" w:hAnsi="宋体" w:hint="eastAsia"/>
          <w:kern w:val="0"/>
          <w:sz w:val="24"/>
        </w:rPr>
        <w:t xml:space="preserve"> </w:t>
      </w:r>
      <w:r>
        <w:rPr>
          <w:rStyle w:val="NormalCharacter"/>
          <w:rFonts w:ascii="宋体" w:hAnsi="宋体" w:hint="eastAsia"/>
          <w:kern w:val="0"/>
          <w:sz w:val="24"/>
        </w:rPr>
        <w:t>类别：</w:t>
      </w:r>
      <w:r w:rsidR="00661035">
        <w:rPr>
          <w:rStyle w:val="NormalCharacter"/>
          <w:rFonts w:ascii="宋体" w:hAnsi="宋体" w:hint="eastAsia"/>
          <w:kern w:val="0"/>
          <w:sz w:val="24"/>
        </w:rPr>
        <w:t>社会</w:t>
      </w:r>
      <w:r>
        <w:rPr>
          <w:rStyle w:val="NormalCharacter"/>
          <w:rFonts w:ascii="宋体" w:hAnsi="宋体" w:hint="eastAsia"/>
          <w:kern w:val="0"/>
          <w:sz w:val="24"/>
        </w:rPr>
        <w:t>建设类</w:t>
      </w:r>
      <w:r>
        <w:rPr>
          <w:rStyle w:val="NormalCharacter"/>
          <w:rFonts w:ascii="宋体" w:hAnsi="宋体" w:hint="eastAsia"/>
          <w:kern w:val="0"/>
          <w:sz w:val="24"/>
        </w:rPr>
        <w:t xml:space="preserve">     </w:t>
      </w:r>
    </w:p>
    <w:p w:rsidR="006217CF" w:rsidRDefault="006217CF">
      <w:pPr>
        <w:spacing w:line="320" w:lineRule="exact"/>
        <w:jc w:val="left"/>
        <w:rPr>
          <w:rStyle w:val="NormalCharacter"/>
          <w:rFonts w:ascii="宋体" w:hAnsi="宋体"/>
          <w:kern w:val="0"/>
          <w:sz w:val="24"/>
        </w:rPr>
      </w:pPr>
      <w:r w:rsidRPr="006217CF">
        <w:rPr>
          <w:rStyle w:val="NormalCharacter"/>
          <w:rFonts w:ascii="宋体" w:hAnsi="宋体"/>
          <w:kern w:val="0"/>
          <w:sz w:val="24"/>
        </w:rPr>
      </w:r>
      <w:r>
        <w:rPr>
          <w:rStyle w:val="NormalCharacter"/>
          <w:rFonts w:ascii="宋体" w:hAnsi="宋体"/>
          <w:kern w:val="0"/>
          <w:sz w:val="24"/>
        </w:rPr>
        <w:pict>
          <v:rect id="_x0000_s1027" style="width:415.35pt;height:3pt;mso-position-horizontal-relative:char;mso-position-vertical-relative:line" o:gfxdata="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zMVtO0wAAAAMBAAAPAAAAAAAAAAEAIAAAACIAAABkcnMvZG93bnJldi54bWxQSwEC&#10;FAAUAAAACACHTuJApo3SZ8ABAAB3AwAADgAAAAAAAAABACAAAAAiAQAAZHJzL2Uyb0RvYy54bWxQ&#10;SwUGAAAAAAYABgBZAQAAVAUAAAAA&#10;" fillcolor="#aca899" stroked="f">
            <v:textbox>
              <w:txbxContent>
                <w:p w:rsidR="006217CF" w:rsidRDefault="006217CF"/>
              </w:txbxContent>
            </v:textbox>
            <w10:wrap type="none"/>
            <w10:anchorlock/>
          </v:rect>
        </w:pict>
      </w:r>
    </w:p>
    <w:tbl>
      <w:tblPr>
        <w:tblW w:w="8550" w:type="dxa"/>
        <w:tblLayout w:type="fixed"/>
        <w:tblCellMar>
          <w:left w:w="15" w:type="dxa"/>
          <w:right w:w="15" w:type="dxa"/>
        </w:tblCellMar>
        <w:tblLook w:val="04A0"/>
      </w:tblPr>
      <w:tblGrid>
        <w:gridCol w:w="1753"/>
        <w:gridCol w:w="3872"/>
        <w:gridCol w:w="1440"/>
        <w:gridCol w:w="1485"/>
      </w:tblGrid>
      <w:tr w:rsidR="006217CF">
        <w:tc>
          <w:tcPr>
            <w:tcW w:w="1753" w:type="dxa"/>
            <w:vAlign w:val="center"/>
          </w:tcPr>
          <w:p w:rsidR="006217CF" w:rsidRDefault="00034C73">
            <w:pPr>
              <w:jc w:val="left"/>
              <w:rPr>
                <w:rStyle w:val="NormalCharacter"/>
                <w:rFonts w:ascii="宋体" w:hAnsi="宋体"/>
                <w:kern w:val="0"/>
                <w:sz w:val="24"/>
              </w:rPr>
            </w:pPr>
            <w:r>
              <w:rPr>
                <w:rStyle w:val="NormalCharacter"/>
                <w:rFonts w:ascii="黑体" w:eastAsia="黑体" w:hAnsi="宋体" w:cs="宋体"/>
                <w:b/>
                <w:bCs/>
                <w:kern w:val="0"/>
                <w:sz w:val="24"/>
              </w:rPr>
              <w:t>案</w:t>
            </w:r>
            <w:r>
              <w:rPr>
                <w:rStyle w:val="NormalCharacter"/>
                <w:rFonts w:ascii="宋体" w:eastAsia="黑体" w:hAnsi="宋体" w:cs="宋体"/>
                <w:b/>
                <w:bCs/>
                <w:kern w:val="0"/>
                <w:sz w:val="24"/>
              </w:rPr>
              <w:t>  </w:t>
            </w:r>
            <w:r>
              <w:rPr>
                <w:rStyle w:val="NormalCharacter"/>
                <w:rFonts w:ascii="黑体" w:eastAsia="黑体" w:hAnsi="宋体" w:cs="宋体"/>
                <w:b/>
                <w:bCs/>
                <w:kern w:val="0"/>
                <w:sz w:val="24"/>
              </w:rPr>
              <w:t>由</w:t>
            </w:r>
            <w:r>
              <w:rPr>
                <w:rStyle w:val="NormalCharacter"/>
                <w:rFonts w:ascii="宋体" w:hAnsi="宋体" w:cs="宋体"/>
                <w:b/>
                <w:bCs/>
                <w:kern w:val="0"/>
                <w:sz w:val="24"/>
              </w:rPr>
              <w:t>：</w:t>
            </w:r>
          </w:p>
        </w:tc>
        <w:tc>
          <w:tcPr>
            <w:tcW w:w="6797" w:type="dxa"/>
            <w:gridSpan w:val="3"/>
            <w:vAlign w:val="center"/>
          </w:tcPr>
          <w:p w:rsidR="006217CF" w:rsidRDefault="00661035">
            <w:pPr>
              <w:jc w:val="left"/>
              <w:rPr>
                <w:rStyle w:val="NormalCharacter"/>
                <w:rFonts w:ascii="宋体" w:hAnsi="宋体" w:cs="宋体"/>
                <w:b/>
                <w:bCs/>
                <w:kern w:val="0"/>
                <w:sz w:val="24"/>
              </w:rPr>
            </w:pPr>
            <w:r w:rsidRPr="00661035">
              <w:rPr>
                <w:rStyle w:val="NormalCharacter"/>
                <w:rFonts w:ascii="宋体" w:eastAsiaTheme="minorEastAsia" w:hAnsi="宋体" w:cs="宋体" w:hint="eastAsia"/>
                <w:b/>
                <w:bCs/>
                <w:kern w:val="0"/>
                <w:sz w:val="24"/>
              </w:rPr>
              <w:t>关于巩固提升黔东南州人民医院组团式帮扶黎平县人民医院的建议</w:t>
            </w:r>
          </w:p>
        </w:tc>
      </w:tr>
      <w:tr w:rsidR="006217CF">
        <w:tc>
          <w:tcPr>
            <w:tcW w:w="1753" w:type="dxa"/>
            <w:vAlign w:val="center"/>
          </w:tcPr>
          <w:p w:rsidR="006217CF" w:rsidRDefault="00034C73">
            <w:pPr>
              <w:jc w:val="left"/>
              <w:rPr>
                <w:rStyle w:val="NormalCharacter"/>
                <w:rFonts w:ascii="宋体" w:hAnsi="宋体"/>
                <w:kern w:val="0"/>
                <w:sz w:val="24"/>
              </w:rPr>
            </w:pPr>
            <w:r>
              <w:rPr>
                <w:rStyle w:val="NormalCharacter"/>
                <w:rFonts w:ascii="黑体" w:eastAsia="黑体" w:hAnsi="宋体" w:cs="宋体"/>
                <w:b/>
                <w:bCs/>
                <w:kern w:val="0"/>
                <w:sz w:val="24"/>
              </w:rPr>
              <w:t>审查意见</w:t>
            </w:r>
            <w:r>
              <w:rPr>
                <w:rStyle w:val="NormalCharacter"/>
                <w:rFonts w:ascii="宋体" w:hAnsi="宋体" w:cs="宋体"/>
                <w:b/>
                <w:bCs/>
                <w:kern w:val="0"/>
                <w:sz w:val="24"/>
              </w:rPr>
              <w:t>：</w:t>
            </w:r>
          </w:p>
        </w:tc>
        <w:tc>
          <w:tcPr>
            <w:tcW w:w="6797" w:type="dxa"/>
            <w:gridSpan w:val="3"/>
            <w:vAlign w:val="center"/>
          </w:tcPr>
          <w:p w:rsidR="006217CF" w:rsidRDefault="00034C73">
            <w:pPr>
              <w:jc w:val="left"/>
              <w:rPr>
                <w:rStyle w:val="NormalCharacter"/>
                <w:rFonts w:ascii="宋体" w:hAnsi="宋体"/>
                <w:kern w:val="0"/>
                <w:sz w:val="24"/>
              </w:rPr>
            </w:pPr>
            <w:r>
              <w:rPr>
                <w:rStyle w:val="NormalCharacter"/>
                <w:rFonts w:ascii="宋体" w:hAnsi="宋体" w:hint="eastAsia"/>
                <w:kern w:val="0"/>
                <w:sz w:val="24"/>
              </w:rPr>
              <w:t>主办：</w:t>
            </w:r>
            <w:r w:rsidR="00661035">
              <w:rPr>
                <w:rStyle w:val="NormalCharacter"/>
                <w:rFonts w:ascii="宋体" w:hAnsi="宋体" w:hint="eastAsia"/>
                <w:kern w:val="0"/>
                <w:sz w:val="24"/>
              </w:rPr>
              <w:t>州卫健局</w:t>
            </w:r>
            <w:r>
              <w:rPr>
                <w:rStyle w:val="NormalCharacter"/>
                <w:rFonts w:ascii="宋体" w:hAnsi="宋体" w:hint="eastAsia"/>
                <w:kern w:val="0"/>
                <w:sz w:val="24"/>
              </w:rPr>
              <w:t xml:space="preserve">    </w:t>
            </w:r>
            <w:r>
              <w:rPr>
                <w:rStyle w:val="NormalCharacter"/>
                <w:rFonts w:ascii="宋体" w:hAnsi="宋体" w:hint="eastAsia"/>
                <w:kern w:val="0"/>
                <w:sz w:val="24"/>
              </w:rPr>
              <w:t>会办：</w:t>
            </w:r>
            <w:r w:rsidR="00661035">
              <w:rPr>
                <w:rStyle w:val="NormalCharacter"/>
                <w:rFonts w:ascii="宋体" w:hAnsi="宋体" w:hint="eastAsia"/>
                <w:kern w:val="0"/>
                <w:sz w:val="24"/>
              </w:rPr>
              <w:t>州人社局</w:t>
            </w:r>
          </w:p>
        </w:tc>
      </w:tr>
      <w:tr w:rsidR="006217CF">
        <w:tc>
          <w:tcPr>
            <w:tcW w:w="1753" w:type="dxa"/>
            <w:vAlign w:val="center"/>
          </w:tcPr>
          <w:p w:rsidR="006217CF" w:rsidRDefault="00034C73">
            <w:pPr>
              <w:jc w:val="left"/>
              <w:rPr>
                <w:rStyle w:val="NormalCharacter"/>
                <w:rFonts w:ascii="黑体" w:eastAsia="黑体" w:hAnsi="宋体"/>
                <w:kern w:val="0"/>
                <w:sz w:val="24"/>
              </w:rPr>
            </w:pPr>
            <w:r>
              <w:rPr>
                <w:rStyle w:val="NormalCharacter"/>
                <w:rFonts w:ascii="黑体" w:eastAsia="黑体" w:hAnsi="宋体" w:cs="宋体"/>
                <w:b/>
                <w:bCs/>
                <w:kern w:val="0"/>
                <w:sz w:val="24"/>
              </w:rPr>
              <w:t>提</w:t>
            </w:r>
            <w:r>
              <w:rPr>
                <w:rStyle w:val="NormalCharacter"/>
                <w:rFonts w:ascii="宋体" w:eastAsia="黑体" w:hAnsi="宋体" w:cs="宋体"/>
                <w:b/>
                <w:bCs/>
                <w:kern w:val="0"/>
                <w:sz w:val="24"/>
              </w:rPr>
              <w:t> </w:t>
            </w:r>
            <w:r>
              <w:rPr>
                <w:rStyle w:val="NormalCharacter"/>
                <w:rFonts w:ascii="黑体" w:eastAsia="黑体" w:hAnsi="宋体" w:cs="宋体"/>
                <w:b/>
                <w:bCs/>
                <w:kern w:val="0"/>
                <w:sz w:val="24"/>
              </w:rPr>
              <w:t>案人</w:t>
            </w:r>
            <w:r>
              <w:rPr>
                <w:rStyle w:val="NormalCharacter"/>
                <w:rFonts w:ascii="宋体" w:eastAsia="黑体" w:hAnsi="宋体" w:cs="宋体"/>
                <w:b/>
                <w:bCs/>
                <w:kern w:val="0"/>
                <w:sz w:val="24"/>
              </w:rPr>
              <w:t>：</w:t>
            </w:r>
          </w:p>
        </w:tc>
        <w:tc>
          <w:tcPr>
            <w:tcW w:w="3872" w:type="dxa"/>
            <w:vAlign w:val="center"/>
          </w:tcPr>
          <w:p w:rsidR="006217CF" w:rsidRDefault="00034C73">
            <w:pPr>
              <w:jc w:val="left"/>
              <w:rPr>
                <w:rStyle w:val="NormalCharacter"/>
                <w:rFonts w:ascii="宋体" w:hAnsi="宋体"/>
                <w:kern w:val="0"/>
                <w:sz w:val="24"/>
              </w:rPr>
            </w:pPr>
            <w:r>
              <w:rPr>
                <w:rStyle w:val="NormalCharacter"/>
                <w:rFonts w:ascii="宋体" w:hAnsi="宋体" w:cs="宋体"/>
                <w:b/>
                <w:bCs/>
                <w:kern w:val="0"/>
                <w:sz w:val="24"/>
              </w:rPr>
              <w:t>通讯地址</w:t>
            </w:r>
          </w:p>
        </w:tc>
        <w:tc>
          <w:tcPr>
            <w:tcW w:w="1440" w:type="dxa"/>
            <w:vAlign w:val="center"/>
          </w:tcPr>
          <w:p w:rsidR="006217CF" w:rsidRDefault="00034C73">
            <w:pPr>
              <w:jc w:val="left"/>
              <w:rPr>
                <w:rStyle w:val="NormalCharacter"/>
                <w:rFonts w:ascii="宋体" w:hAnsi="宋体"/>
                <w:kern w:val="0"/>
                <w:sz w:val="24"/>
              </w:rPr>
            </w:pPr>
            <w:r>
              <w:rPr>
                <w:rStyle w:val="NormalCharacter"/>
                <w:rFonts w:ascii="宋体" w:hAnsi="宋体" w:cs="宋体"/>
                <w:b/>
                <w:bCs/>
                <w:kern w:val="0"/>
                <w:sz w:val="24"/>
              </w:rPr>
              <w:t>邮政编码</w:t>
            </w:r>
          </w:p>
        </w:tc>
        <w:tc>
          <w:tcPr>
            <w:tcW w:w="1485" w:type="dxa"/>
            <w:vAlign w:val="center"/>
          </w:tcPr>
          <w:p w:rsidR="006217CF" w:rsidRDefault="00034C73">
            <w:pPr>
              <w:jc w:val="left"/>
              <w:rPr>
                <w:rStyle w:val="NormalCharacter"/>
                <w:rFonts w:ascii="宋体" w:hAnsi="宋体"/>
                <w:kern w:val="0"/>
                <w:sz w:val="24"/>
              </w:rPr>
            </w:pPr>
            <w:r>
              <w:rPr>
                <w:rStyle w:val="NormalCharacter"/>
                <w:rFonts w:ascii="宋体" w:hAnsi="宋体" w:cs="宋体"/>
                <w:b/>
                <w:bCs/>
                <w:kern w:val="0"/>
                <w:sz w:val="24"/>
              </w:rPr>
              <w:t>联系电话</w:t>
            </w:r>
          </w:p>
        </w:tc>
      </w:tr>
      <w:tr w:rsidR="006217CF">
        <w:tc>
          <w:tcPr>
            <w:tcW w:w="1753" w:type="dxa"/>
            <w:vAlign w:val="center"/>
          </w:tcPr>
          <w:p w:rsidR="006217CF" w:rsidRDefault="00661035">
            <w:pPr>
              <w:jc w:val="left"/>
              <w:rPr>
                <w:rStyle w:val="NormalCharacter"/>
                <w:rFonts w:ascii="宋体" w:hAnsi="宋体"/>
                <w:kern w:val="0"/>
                <w:sz w:val="24"/>
              </w:rPr>
            </w:pPr>
            <w:r>
              <w:rPr>
                <w:rStyle w:val="NormalCharacter"/>
                <w:rFonts w:ascii="宋体" w:hAnsi="宋体"/>
                <w:kern w:val="0"/>
                <w:sz w:val="24"/>
              </w:rPr>
              <w:t>田芸</w:t>
            </w:r>
          </w:p>
        </w:tc>
        <w:tc>
          <w:tcPr>
            <w:tcW w:w="3872" w:type="dxa"/>
            <w:vAlign w:val="center"/>
          </w:tcPr>
          <w:p w:rsidR="006217CF" w:rsidRDefault="00661035">
            <w:pPr>
              <w:jc w:val="left"/>
              <w:rPr>
                <w:rStyle w:val="NormalCharacter"/>
                <w:rFonts w:ascii="宋体" w:hAnsi="宋体"/>
                <w:kern w:val="0"/>
                <w:sz w:val="24"/>
              </w:rPr>
            </w:pPr>
            <w:r>
              <w:rPr>
                <w:rStyle w:val="NormalCharacter"/>
                <w:rFonts w:ascii="宋体" w:hAnsi="宋体"/>
                <w:kern w:val="0"/>
                <w:sz w:val="24"/>
              </w:rPr>
              <w:t>黎平县政协</w:t>
            </w:r>
          </w:p>
        </w:tc>
        <w:tc>
          <w:tcPr>
            <w:tcW w:w="1440" w:type="dxa"/>
            <w:vAlign w:val="center"/>
          </w:tcPr>
          <w:p w:rsidR="006217CF" w:rsidRDefault="00034C73">
            <w:pPr>
              <w:jc w:val="left"/>
              <w:rPr>
                <w:rStyle w:val="NormalCharacter"/>
                <w:rFonts w:ascii="宋体" w:hAnsi="宋体"/>
                <w:kern w:val="0"/>
                <w:sz w:val="24"/>
              </w:rPr>
            </w:pPr>
            <w:r>
              <w:rPr>
                <w:rStyle w:val="NormalCharacter"/>
                <w:rFonts w:ascii="宋体" w:hAnsi="宋体" w:hint="eastAsia"/>
                <w:kern w:val="0"/>
                <w:sz w:val="24"/>
              </w:rPr>
              <w:t>556000</w:t>
            </w:r>
          </w:p>
        </w:tc>
        <w:tc>
          <w:tcPr>
            <w:tcW w:w="1485" w:type="dxa"/>
            <w:vAlign w:val="center"/>
          </w:tcPr>
          <w:p w:rsidR="006217CF" w:rsidRDefault="00661035">
            <w:pPr>
              <w:jc w:val="left"/>
              <w:rPr>
                <w:rStyle w:val="NormalCharacter"/>
                <w:rFonts w:ascii="宋体" w:hAnsi="宋体"/>
                <w:kern w:val="0"/>
                <w:sz w:val="24"/>
              </w:rPr>
            </w:pPr>
            <w:r>
              <w:rPr>
                <w:rStyle w:val="NormalCharacter"/>
                <w:rFonts w:ascii="宋体" w:hAnsi="宋体" w:hint="eastAsia"/>
                <w:kern w:val="0"/>
                <w:sz w:val="24"/>
              </w:rPr>
              <w:t>15985546797</w:t>
            </w:r>
          </w:p>
        </w:tc>
      </w:tr>
      <w:tr w:rsidR="006217CF">
        <w:tc>
          <w:tcPr>
            <w:tcW w:w="1753" w:type="dxa"/>
            <w:vAlign w:val="center"/>
          </w:tcPr>
          <w:p w:rsidR="006217CF" w:rsidRDefault="00034C73">
            <w:pPr>
              <w:jc w:val="left"/>
              <w:rPr>
                <w:rStyle w:val="NormalCharacter"/>
                <w:rFonts w:ascii="宋体" w:hAnsi="宋体"/>
                <w:kern w:val="0"/>
                <w:sz w:val="24"/>
              </w:rPr>
            </w:pPr>
            <w:r>
              <w:rPr>
                <w:rStyle w:val="NormalCharacter"/>
                <w:rFonts w:ascii="黑体" w:eastAsia="黑体" w:hAnsi="宋体" w:cs="宋体" w:hint="eastAsia"/>
                <w:b/>
                <w:bCs/>
                <w:kern w:val="0"/>
                <w:sz w:val="24"/>
                <w:szCs w:val="22"/>
              </w:rPr>
              <w:t>工作联系电话：</w:t>
            </w:r>
          </w:p>
        </w:tc>
        <w:tc>
          <w:tcPr>
            <w:tcW w:w="6797" w:type="dxa"/>
            <w:gridSpan w:val="3"/>
            <w:vAlign w:val="center"/>
          </w:tcPr>
          <w:p w:rsidR="006217CF" w:rsidRDefault="00034C73">
            <w:pPr>
              <w:jc w:val="left"/>
              <w:rPr>
                <w:rStyle w:val="NormalCharacter"/>
                <w:rFonts w:ascii="宋体" w:hAnsi="宋体"/>
                <w:kern w:val="0"/>
                <w:sz w:val="24"/>
              </w:rPr>
            </w:pPr>
            <w:r>
              <w:rPr>
                <w:rStyle w:val="NormalCharacter"/>
                <w:rFonts w:ascii="宋体" w:hAnsi="宋体" w:hint="eastAsia"/>
                <w:kern w:val="0"/>
                <w:sz w:val="24"/>
              </w:rPr>
              <w:t>州委办</w:t>
            </w:r>
            <w:r>
              <w:rPr>
                <w:rStyle w:val="NormalCharacter"/>
                <w:rFonts w:ascii="宋体" w:hAnsi="宋体" w:hint="eastAsia"/>
                <w:kern w:val="0"/>
                <w:sz w:val="24"/>
              </w:rPr>
              <w:t>秘书五</w:t>
            </w:r>
            <w:r>
              <w:rPr>
                <w:rStyle w:val="NormalCharacter"/>
                <w:rFonts w:ascii="宋体" w:hAnsi="宋体" w:hint="eastAsia"/>
                <w:kern w:val="0"/>
                <w:sz w:val="24"/>
              </w:rPr>
              <w:t>科：</w:t>
            </w:r>
            <w:r>
              <w:rPr>
                <w:rStyle w:val="NormalCharacter"/>
                <w:rFonts w:ascii="宋体" w:hAnsi="宋体" w:hint="eastAsia"/>
                <w:kern w:val="0"/>
                <w:sz w:val="24"/>
              </w:rPr>
              <w:t>8270060</w:t>
            </w:r>
            <w:bookmarkStart w:id="0" w:name="_GoBack"/>
            <w:bookmarkEnd w:id="0"/>
            <w:r>
              <w:rPr>
                <w:rStyle w:val="NormalCharacter"/>
                <w:rFonts w:ascii="宋体" w:hAnsi="宋体" w:hint="eastAsia"/>
                <w:kern w:val="0"/>
                <w:sz w:val="24"/>
              </w:rPr>
              <w:t>；</w:t>
            </w:r>
            <w:r>
              <w:rPr>
                <w:rStyle w:val="NormalCharacter"/>
                <w:rFonts w:ascii="宋体" w:hAnsi="宋体" w:hint="eastAsia"/>
                <w:kern w:val="0"/>
                <w:sz w:val="24"/>
              </w:rPr>
              <w:t>州政府办建议提案科：</w:t>
            </w:r>
            <w:r>
              <w:rPr>
                <w:rStyle w:val="NormalCharacter"/>
                <w:rFonts w:ascii="宋体" w:hAnsi="宋体" w:hint="eastAsia"/>
                <w:kern w:val="0"/>
                <w:sz w:val="24"/>
              </w:rPr>
              <w:t>8260016</w:t>
            </w:r>
            <w:r>
              <w:rPr>
                <w:rStyle w:val="NormalCharacter"/>
                <w:rFonts w:ascii="宋体" w:hAnsi="宋体" w:hint="eastAsia"/>
                <w:kern w:val="0"/>
                <w:sz w:val="24"/>
              </w:rPr>
              <w:t>；</w:t>
            </w:r>
          </w:p>
          <w:p w:rsidR="006217CF" w:rsidRDefault="00034C73">
            <w:pPr>
              <w:jc w:val="left"/>
              <w:rPr>
                <w:rStyle w:val="NormalCharacter"/>
                <w:rFonts w:ascii="宋体" w:hAnsi="宋体"/>
                <w:kern w:val="0"/>
                <w:sz w:val="24"/>
              </w:rPr>
            </w:pPr>
            <w:r>
              <w:rPr>
                <w:rStyle w:val="NormalCharacter"/>
                <w:rFonts w:ascii="宋体" w:hAnsi="宋体" w:hint="eastAsia"/>
                <w:kern w:val="0"/>
                <w:sz w:val="24"/>
              </w:rPr>
              <w:t>州政协提案委：</w:t>
            </w:r>
            <w:r>
              <w:rPr>
                <w:rStyle w:val="NormalCharacter"/>
                <w:rFonts w:ascii="宋体" w:hAnsi="宋体" w:hint="eastAsia"/>
                <w:kern w:val="0"/>
                <w:sz w:val="24"/>
              </w:rPr>
              <w:t>8428866</w:t>
            </w:r>
            <w:r>
              <w:rPr>
                <w:rStyle w:val="NormalCharacter"/>
                <w:rFonts w:ascii="宋体" w:hAnsi="宋体" w:hint="eastAsia"/>
                <w:kern w:val="0"/>
                <w:sz w:val="24"/>
              </w:rPr>
              <w:t>。</w:t>
            </w:r>
          </w:p>
        </w:tc>
      </w:tr>
    </w:tbl>
    <w:p w:rsidR="006217CF" w:rsidRDefault="006217CF">
      <w:pPr>
        <w:jc w:val="left"/>
        <w:rPr>
          <w:rStyle w:val="NormalCharacter"/>
          <w:rFonts w:ascii="宋体" w:hAnsi="宋体"/>
          <w:kern w:val="0"/>
          <w:sz w:val="24"/>
        </w:rPr>
      </w:pPr>
      <w:r w:rsidRPr="006217CF">
        <w:rPr>
          <w:rStyle w:val="NormalCharacter"/>
          <w:rFonts w:ascii="宋体" w:hAnsi="宋体"/>
          <w:kern w:val="0"/>
          <w:sz w:val="24"/>
        </w:rPr>
      </w:r>
      <w:r>
        <w:rPr>
          <w:rStyle w:val="NormalCharacter"/>
          <w:rFonts w:ascii="宋体" w:hAnsi="宋体"/>
          <w:kern w:val="0"/>
          <w:sz w:val="24"/>
        </w:rPr>
        <w:pict>
          <v:rect id="_x0000_s1026" style="width:410.4pt;height:2.8pt;mso-position-horizontal-relative:char;mso-position-vertical-relative:line" o:gfxdata="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K3ccfDTAAAAAwEAAA8AAAAAAAAAAQAgAAAAIgAAAGRycy9kb3ducmV2LnhtbFBLAQIU&#10;ABQAAAAIAIdO4kBCLY2xvwEAAHcDAAAOAAAAAAAAAAEAIAAAACIBAABkcnMvZTJvRG9jLnhtbFBL&#10;BQYAAAAABgAGAFkBAABTBQAAAAA=&#10;" fillcolor="#aca899" stroked="f">
            <v:textbox>
              <w:txbxContent>
                <w:p w:rsidR="006217CF" w:rsidRDefault="006217CF"/>
              </w:txbxContent>
            </v:textbox>
            <w10:wrap type="none"/>
            <w10:anchorlock/>
          </v:rect>
        </w:pict>
      </w:r>
    </w:p>
    <w:p w:rsidR="006217CF" w:rsidRDefault="00034C73">
      <w:pPr>
        <w:spacing w:line="560" w:lineRule="exact"/>
        <w:rPr>
          <w:rStyle w:val="NormalCharacter"/>
          <w:rFonts w:ascii="仿宋_GB2312" w:eastAsia="仿宋_GB2312" w:hAnsi="宋体"/>
          <w:kern w:val="0"/>
          <w:sz w:val="32"/>
          <w:szCs w:val="32"/>
        </w:rPr>
      </w:pPr>
      <w:r>
        <w:rPr>
          <w:rStyle w:val="NormalCharacter"/>
          <w:rFonts w:ascii="仿宋_GB2312" w:eastAsia="仿宋_GB2312" w:hAnsi="宋体" w:hint="eastAsia"/>
          <w:kern w:val="0"/>
          <w:sz w:val="32"/>
          <w:szCs w:val="32"/>
        </w:rPr>
        <w:t>内容和办法</w:t>
      </w:r>
      <w:r>
        <w:rPr>
          <w:rStyle w:val="NormalCharacter"/>
          <w:rFonts w:ascii="仿宋_GB2312" w:eastAsia="仿宋_GB2312" w:hAnsi="宋体" w:hint="eastAsia"/>
          <w:kern w:val="0"/>
          <w:sz w:val="32"/>
          <w:szCs w:val="32"/>
        </w:rPr>
        <w:t>：</w:t>
      </w:r>
    </w:p>
    <w:p w:rsidR="00661035" w:rsidRDefault="00661035" w:rsidP="00661035">
      <w:pPr>
        <w:spacing w:line="560" w:lineRule="atLeast"/>
        <w:textAlignment w:val="auto"/>
        <w:rPr>
          <w:rFonts w:ascii="黑体" w:eastAsia="黑体" w:hAnsi="黑体" w:cs="黑体" w:hint="eastAsia"/>
        </w:rPr>
      </w:pPr>
      <w:r>
        <w:rPr>
          <w:rFonts w:ascii="仿宋" w:eastAsia="仿宋" w:hAnsi="仿宋" w:cs="仿宋" w:hint="eastAsia"/>
          <w:sz w:val="32"/>
          <w:szCs w:val="32"/>
        </w:rPr>
        <w:t xml:space="preserve">    “十三五”期间为贯彻落实党中央、国务院关于深化医改的重大决策部署，提升黎平县整体医疗服务水平，黎平县人民政府恳请黔东南州人民医院开展全方位医疗帮扶合作，并于2019年元月19日签订组团式帮扶协议，合作帮扶时限为五年，近三年来黎平县人民医院在黔东南州人民医院的帮扶下取得一定成效。具体为：</w:t>
      </w:r>
      <w:r>
        <w:rPr>
          <w:rFonts w:ascii="仿宋" w:eastAsia="仿宋" w:hAnsi="仿宋" w:cs="仿宋" w:hint="eastAsia"/>
          <w:b/>
          <w:bCs/>
          <w:sz w:val="32"/>
          <w:szCs w:val="32"/>
        </w:rPr>
        <w:t>一是</w:t>
      </w:r>
      <w:r>
        <w:rPr>
          <w:rFonts w:ascii="仿宋" w:eastAsia="仿宋" w:hAnsi="仿宋" w:cs="仿宋" w:hint="eastAsia"/>
          <w:sz w:val="32"/>
          <w:szCs w:val="32"/>
        </w:rPr>
        <w:t>医院管理及医疗服务能力较前提升。合作帮扶后强化党委班子建设，党委班子组成人员较前增强，共设立医院党委班子职数8人，院党委班子力量明显增加。医院党委班子围绕管理高效、服务优质修订完善医院各项管理制度</w:t>
      </w:r>
      <w:r>
        <w:rPr>
          <w:rFonts w:ascii="仿宋" w:eastAsia="仿宋" w:hAnsi="仿宋" w:cs="仿宋" w:hint="eastAsia"/>
          <w:sz w:val="32"/>
          <w:szCs w:val="32"/>
        </w:rPr>
        <w:lastRenderedPageBreak/>
        <w:t>共计89项，医院行政及业务管理较前有章可依，务实高效。开展医院绩效分配制度改革，坚持以公立医院综合改革指标为量化标准，兼顾效益和公平的综合性绩效分配方案、按多劳多得、优绩优酬、向高风险、高技术、关键岗位倾斜，改革后医院服务效益及效率明显提升。以解决老百姓就近看病就医为导向加强医院学科建设提升医院整体医疗服务水平，三年来共建设建强临床重点学科七个，其中肿瘤科、介入科、执业助理医师规范化培训基地弥补了黎平诊疗科目及医师培训的空白。强化党建引领，加强医德医风及医院文化建设，职工凝聚力，工作积极性明显增强。疫情防控期间涌现出许多优秀人物。如：抗疫英雄吴方琪等。积极响应县委政府号召履行公立医院的职责义务，三年来积极参与县域内的脱贫攻坚战，共派驻第一书记4人、网格员1人，负责双江、龙额、九潮3个乡镇37个村“一对一”结对帮扶工作，为助力黎平县打赢脱贫攻坚战打下坚实基础。</w:t>
      </w:r>
      <w:r>
        <w:rPr>
          <w:rFonts w:ascii="仿宋" w:eastAsia="仿宋" w:hAnsi="仿宋" w:cs="仿宋" w:hint="eastAsia"/>
          <w:b/>
          <w:bCs/>
          <w:sz w:val="32"/>
          <w:szCs w:val="32"/>
        </w:rPr>
        <w:t>二是</w:t>
      </w:r>
      <w:r>
        <w:rPr>
          <w:rFonts w:ascii="仿宋" w:eastAsia="仿宋" w:hAnsi="仿宋" w:cs="仿宋" w:hint="eastAsia"/>
          <w:sz w:val="32"/>
          <w:szCs w:val="32"/>
        </w:rPr>
        <w:t>医疗业务工作全面发展。医疗业务指标明显提升2021年门急诊接诊量40.19万人次，较2018年同期31.21万人次增长31.98%。出院24594人次，较2018年同期23077人次增长6.57%。2021年医疗业务预测总收入20515万元，较2018年同期14475万元增加41.73%。各项公立医院改革目标均能达标，医务性收入占比37.50%，占比34.20%，占比提高了</w:t>
      </w:r>
      <w:r>
        <w:rPr>
          <w:rFonts w:ascii="仿宋" w:eastAsia="仿宋" w:hAnsi="仿宋" w:cs="仿宋" w:hint="eastAsia"/>
          <w:sz w:val="32"/>
          <w:szCs w:val="32"/>
        </w:rPr>
        <w:lastRenderedPageBreak/>
        <w:t>3.3个百分点；药品收占比25.95%，占比降低了1.22个百分点；检查化验收占比28.13%，占比降低了2.4%；卫生材料收入1717万元，占比8.37%，占比提高了0.29个百分点。新技术新诊疗开展较前提升，开展神经外科显微镜下肿瘤切除术、腹腔镜下盆底重建术、急诊冠脉支架植入手术、永久起搏器植入术、股动脉穿刺全脑血管造影术等新项目新技术65项，2021年Ⅲ、Ⅳ级手术占比72%，较2018年Ⅲ、Ⅳ级手术占比38%提高了34个百分点。医务人员及服务对象的满意度逐年提升。2018年10月与2021年10月，患者满意度分别为86.60%，89.30%；职工满意度为86.65%，90.56%。</w:t>
      </w:r>
    </w:p>
    <w:p w:rsidR="00661035" w:rsidRDefault="00661035" w:rsidP="00661035">
      <w:pPr>
        <w:spacing w:line="560" w:lineRule="atLeast"/>
        <w:ind w:firstLineChars="200" w:firstLine="640"/>
        <w:textAlignment w:val="auto"/>
        <w:rPr>
          <w:rFonts w:ascii="仿宋" w:eastAsia="仿宋" w:hAnsi="仿宋" w:cs="仿宋" w:hint="eastAsia"/>
          <w:sz w:val="32"/>
          <w:szCs w:val="32"/>
        </w:rPr>
      </w:pPr>
      <w:r>
        <w:rPr>
          <w:rFonts w:ascii="仿宋" w:eastAsia="仿宋" w:hAnsi="仿宋" w:cs="仿宋" w:hint="eastAsia"/>
          <w:sz w:val="32"/>
          <w:szCs w:val="32"/>
        </w:rPr>
        <w:t>在取得成绩的同时，目前黎平县人民医院医疗救治能力与国家县级医院医疗服务能力标准及组团式帮扶发展目标差距仍大，近期县政协调研组到县人民医院调研座谈发现组团式帮扶存在以下困难和问题：</w:t>
      </w:r>
    </w:p>
    <w:p w:rsidR="00661035" w:rsidRDefault="00661035" w:rsidP="00661035">
      <w:pPr>
        <w:spacing w:line="560" w:lineRule="atLeast"/>
        <w:ind w:firstLineChars="200" w:firstLine="643"/>
        <w:textAlignment w:val="auto"/>
        <w:rPr>
          <w:rFonts w:ascii="仿宋_GB2312" w:eastAsia="仿宋_GB2312" w:hAnsi="仿宋_GB2312" w:cs="仿宋_GB2312" w:hint="eastAsia"/>
          <w:sz w:val="32"/>
          <w:szCs w:val="32"/>
        </w:rPr>
      </w:pPr>
      <w:r>
        <w:rPr>
          <w:rFonts w:ascii="仿宋" w:eastAsia="仿宋" w:hAnsi="仿宋" w:cs="仿宋" w:hint="eastAsia"/>
          <w:b/>
          <w:bCs/>
          <w:sz w:val="32"/>
          <w:szCs w:val="32"/>
        </w:rPr>
        <w:t>（一）黔东南州人民医院帮扶力度较前下降</w:t>
      </w:r>
      <w:r>
        <w:rPr>
          <w:rFonts w:ascii="仿宋" w:eastAsia="仿宋" w:hAnsi="仿宋" w:cs="仿宋" w:hint="eastAsia"/>
          <w:sz w:val="32"/>
          <w:szCs w:val="32"/>
        </w:rPr>
        <w:t>。一是按照帮扶协议派出的管理团队及技术团队未能充分发挥统筹医院全面管理及引领学科发展的要求，且主要领导更换频繁（合作三年换主要领导两人）工作难接续。二是派出的管理团队均为州医院临床一</w:t>
      </w:r>
      <w:r>
        <w:rPr>
          <w:rFonts w:ascii="仿宋_GB2312" w:eastAsia="仿宋_GB2312" w:hAnsi="仿宋_GB2312" w:cs="仿宋_GB2312" w:hint="eastAsia"/>
          <w:sz w:val="32"/>
          <w:szCs w:val="32"/>
        </w:rPr>
        <w:t>线专业技术人员，管理经验不足，发挥统揽医院全局协调各方的能力不足。</w:t>
      </w:r>
      <w:r>
        <w:rPr>
          <w:rFonts w:ascii="仿宋_GB2312" w:eastAsia="仿宋_GB2312" w:hAnsi="仿宋_GB2312" w:cs="仿宋_GB2312" w:hint="eastAsia"/>
          <w:b/>
          <w:bCs/>
          <w:sz w:val="32"/>
          <w:szCs w:val="32"/>
        </w:rPr>
        <w:t>三</w:t>
      </w:r>
      <w:r>
        <w:rPr>
          <w:rFonts w:ascii="仿宋_GB2312" w:eastAsia="仿宋_GB2312" w:hAnsi="仿宋_GB2312" w:cs="仿宋_GB2312" w:hint="eastAsia"/>
          <w:sz w:val="32"/>
          <w:szCs w:val="32"/>
        </w:rPr>
        <w:t>是选派到临床一线的专家少，2021年</w:t>
      </w:r>
      <w:r>
        <w:rPr>
          <w:rFonts w:ascii="仿宋_GB2312" w:eastAsia="仿宋_GB2312" w:hAnsi="仿宋_GB2312" w:cs="仿宋_GB2312" w:hint="eastAsia"/>
          <w:sz w:val="32"/>
          <w:szCs w:val="32"/>
        </w:rPr>
        <w:lastRenderedPageBreak/>
        <w:t>仅有一人。四是对县医院重点学科建设帮扶指导不到位，未选派学科带头人开展现场指导，手术示教、疑难病例讨论、教学查房讲课等。五是今年以来州级专家未开展对黎平县县域内医务人员的能力提升培训。</w:t>
      </w:r>
    </w:p>
    <w:p w:rsidR="00661035" w:rsidRDefault="00661035" w:rsidP="00661035">
      <w:pPr>
        <w:widowControl w:val="0"/>
        <w:pBdr>
          <w:bottom w:val="single" w:sz="4" w:space="31" w:color="FFFFFF"/>
        </w:pBdr>
        <w:spacing w:line="560" w:lineRule="atLeast"/>
        <w:ind w:firstLineChars="200" w:firstLine="643"/>
        <w:textAlignment w:val="auto"/>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(二）州级卫生健康行政部门支持组团帮扶力度不够。</w:t>
      </w:r>
      <w:r>
        <w:rPr>
          <w:rFonts w:ascii="仿宋_GB2312" w:eastAsia="仿宋_GB2312" w:hAnsi="仿宋_GB2312" w:cs="仿宋_GB2312" w:hint="eastAsia"/>
          <w:sz w:val="32"/>
          <w:szCs w:val="32"/>
        </w:rPr>
        <w:t>一是州级公立医院管理委员会未把组团式帮扶纳入全州公立医院改革事项，州内三级医院与县级医院间未建成利益共享、责任共担的对口帮扶机制，未开展组团式帮扶县的合作考核评估，对合作期间存在的困难问题未给予及时解决。二是县人民政府作为县级公立医院办医主体，对医院“六项投入”（基本建设、设备购置、重点学科发展、人才培养、离退休人员费用、政策性亏损补贴）保障落实情况未纳入州级党政绩效目标考核。</w:t>
      </w:r>
    </w:p>
    <w:p w:rsidR="00661035" w:rsidRDefault="00661035" w:rsidP="00661035">
      <w:pPr>
        <w:widowControl w:val="0"/>
        <w:pBdr>
          <w:bottom w:val="single" w:sz="4" w:space="31" w:color="FFFFFF"/>
        </w:pBdr>
        <w:spacing w:line="560" w:lineRule="atLeast"/>
        <w:ind w:firstLineChars="200" w:firstLine="643"/>
        <w:textAlignment w:val="auto"/>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（三）县级深化公立医院改革的部分体制机制不活，医院发展受限。</w:t>
      </w:r>
      <w:r>
        <w:rPr>
          <w:rFonts w:ascii="仿宋_GB2312" w:eastAsia="仿宋_GB2312" w:hAnsi="仿宋_GB2312" w:cs="仿宋_GB2312" w:hint="eastAsia"/>
          <w:sz w:val="32"/>
          <w:szCs w:val="32"/>
        </w:rPr>
        <w:t>县人民医院为县级公立医院改革的主体，按照国务院公立医院改革精神，县级公立医院具有独立法人地位和经营管理自主权。实行政事分开，合理界定政府作为出资人的举办监督职责和公立医院作为事业单位的自主运营管理权限。县级公立医院执行县级公立医院管理委员会等政府办医机构的决策，具有人事管理权、副职推荐权、绩效工资内部分配权、年度预算执行权等经营管理自主权等。目前县人民医院在人事管理及</w:t>
      </w:r>
      <w:r>
        <w:rPr>
          <w:rFonts w:ascii="仿宋_GB2312" w:eastAsia="仿宋_GB2312" w:hAnsi="仿宋_GB2312" w:cs="仿宋_GB2312" w:hint="eastAsia"/>
          <w:sz w:val="32"/>
          <w:szCs w:val="32"/>
        </w:rPr>
        <w:lastRenderedPageBreak/>
        <w:t>年度预算执行权上仍多重受限，每年上报到县医管委的年度预算报告、医院绩效分配方案、人才引进计划、医疗设备采购计划等未给予批复。</w:t>
      </w:r>
    </w:p>
    <w:p w:rsidR="00661035" w:rsidRDefault="00661035" w:rsidP="00661035">
      <w:pPr>
        <w:widowControl w:val="0"/>
        <w:pBdr>
          <w:bottom w:val="single" w:sz="4" w:space="31" w:color="FFFFFF"/>
        </w:pBdr>
        <w:spacing w:line="560" w:lineRule="atLeast"/>
        <w:ind w:firstLineChars="200" w:firstLine="643"/>
        <w:textAlignment w:val="auto"/>
        <w:rPr>
          <w:rFonts w:ascii="仿宋_GB2312" w:eastAsia="仿宋_GB2312" w:hAnsi="华文仿宋" w:cs="华文仿宋"/>
          <w:sz w:val="32"/>
          <w:szCs w:val="32"/>
        </w:rPr>
      </w:pPr>
      <w:r>
        <w:rPr>
          <w:rFonts w:ascii="仿宋_GB2312" w:eastAsia="仿宋_GB2312" w:hAnsi="仿宋_GB2312" w:cs="仿宋_GB2312" w:hint="eastAsia"/>
          <w:b/>
          <w:bCs/>
          <w:sz w:val="32"/>
          <w:szCs w:val="32"/>
        </w:rPr>
        <w:t>（四）医院医护队伍建设管理问题突出。</w:t>
      </w:r>
      <w:r>
        <w:rPr>
          <w:rFonts w:ascii="仿宋_GB2312" w:eastAsia="仿宋_GB2312" w:hAnsi="仿宋_GB2312" w:cs="仿宋_GB2312" w:hint="eastAsia"/>
          <w:sz w:val="32"/>
          <w:szCs w:val="32"/>
        </w:rPr>
        <w:t>一是医院严重欠编缺人，优质医疗服务及学科建设难推进。医院目前编制床位510张，实际开放床位703张，按综合医院卫生技术人员与开放床位之比为不低于1.15:1需配备808人，医院目前总人数为726人，卫生技术人员差159人，总人数差82人。</w:t>
      </w:r>
      <w:r>
        <w:rPr>
          <w:rFonts w:ascii="仿宋_GB2312" w:eastAsia="仿宋_GB2312" w:hAnsi="仿宋_GB2312" w:cs="仿宋_GB2312" w:hint="eastAsia"/>
          <w:b/>
          <w:bCs/>
          <w:sz w:val="32"/>
          <w:szCs w:val="32"/>
        </w:rPr>
        <w:t>二</w:t>
      </w:r>
      <w:r>
        <w:rPr>
          <w:rFonts w:ascii="仿宋_GB2312" w:eastAsia="仿宋_GB2312" w:hAnsi="仿宋_GB2312" w:cs="仿宋_GB2312" w:hint="eastAsia"/>
          <w:sz w:val="32"/>
          <w:szCs w:val="32"/>
        </w:rPr>
        <w:t>是医院卫生技术人员中中高级人员占比低，目前正高职称7人，副高级42人，中级职称93人，占比分别为1.07%、6.47% 、14.3%。</w:t>
      </w:r>
      <w:r>
        <w:rPr>
          <w:rFonts w:ascii="仿宋_GB2312" w:eastAsia="仿宋_GB2312" w:hAnsi="仿宋_GB2312" w:cs="仿宋_GB2312" w:hint="eastAsia"/>
          <w:b/>
          <w:bCs/>
          <w:sz w:val="32"/>
          <w:szCs w:val="32"/>
        </w:rPr>
        <w:t>三是</w:t>
      </w:r>
      <w:r>
        <w:rPr>
          <w:rFonts w:ascii="仿宋_GB2312" w:eastAsia="仿宋_GB2312" w:hAnsi="仿宋_GB2312" w:cs="仿宋_GB2312" w:hint="eastAsia"/>
          <w:sz w:val="32"/>
          <w:szCs w:val="32"/>
        </w:rPr>
        <w:t>医院临聘专业技术人员多，现有专业技术人员649人，其中临聘人员309人，占比47%。临聘人员流动性大，医院学科人才梯队建设及人才储备困难。四是医院重点学科人才培养未形成老、中、青团队，人才断档严重。五是专业技术人员招引难，因医学专业人才培养周期长，加上省级、地市级医院扩张弘吸，近年来招录全日制医学本科生均困难。六是专业技术人员主动学习培训提升技术水平的意识不强。七是因缺员严重，医院很难安排出人员到上级医院进修习，导致医院医疗技术和服务能力整体提高缓慢，也对员工的个人业务成长造成很大影响。</w:t>
      </w:r>
    </w:p>
    <w:p w:rsidR="00661035" w:rsidRDefault="00661035" w:rsidP="00661035">
      <w:pPr>
        <w:widowControl w:val="0"/>
        <w:pBdr>
          <w:bottom w:val="single" w:sz="4" w:space="31" w:color="FFFFFF"/>
        </w:pBdr>
        <w:spacing w:line="560" w:lineRule="atLeast"/>
        <w:ind w:firstLineChars="200" w:firstLine="640"/>
        <w:textAlignment w:val="auto"/>
        <w:rPr>
          <w:rFonts w:eastAsia="黑体" w:hAnsi="黑体" w:cs="Times New Roman" w:hint="eastAsia"/>
          <w:bCs/>
          <w:sz w:val="32"/>
          <w:szCs w:val="32"/>
        </w:rPr>
      </w:pPr>
      <w:r>
        <w:rPr>
          <w:rFonts w:eastAsia="黑体" w:hAnsi="黑体" w:cs="Times New Roman" w:hint="eastAsia"/>
          <w:bCs/>
          <w:sz w:val="32"/>
          <w:szCs w:val="32"/>
        </w:rPr>
        <w:lastRenderedPageBreak/>
        <w:t>三、巩固提升组团式帮扶工作的建议</w:t>
      </w:r>
    </w:p>
    <w:p w:rsidR="00661035" w:rsidRDefault="00661035" w:rsidP="00661035">
      <w:pPr>
        <w:widowControl w:val="0"/>
        <w:pBdr>
          <w:bottom w:val="single" w:sz="4" w:space="31" w:color="FFFFFF"/>
        </w:pBdr>
        <w:spacing w:line="560" w:lineRule="atLeast"/>
        <w:ind w:firstLineChars="200" w:firstLine="643"/>
        <w:textAlignment w:val="auto"/>
        <w:rPr>
          <w:rFonts w:ascii="仿宋_GB2312" w:hAnsi="仿宋_GB2312" w:cs="仿宋_GB2312" w:hint="eastAsia"/>
          <w:sz w:val="32"/>
          <w:szCs w:val="32"/>
        </w:rPr>
      </w:pPr>
      <w:r>
        <w:rPr>
          <w:rFonts w:ascii="仿宋_GB2312" w:eastAsia="仿宋_GB2312" w:hAnsi="仿宋_GB2312" w:cs="仿宋_GB2312" w:hint="eastAsia"/>
          <w:b/>
          <w:bCs/>
          <w:sz w:val="32"/>
          <w:szCs w:val="32"/>
        </w:rPr>
        <w:t>（一）州、县两级医管委要做好推动服务县级公立医院改革工作确保组团式帮扶得以巩固提升</w:t>
      </w:r>
      <w:r>
        <w:rPr>
          <w:rFonts w:ascii="仿宋_GB2312" w:hAnsi="仿宋_GB2312" w:cs="仿宋_GB2312" w:hint="eastAsia"/>
          <w:b/>
          <w:bCs/>
          <w:sz w:val="32"/>
          <w:szCs w:val="32"/>
        </w:rPr>
        <w:t>。</w:t>
      </w:r>
      <w:r>
        <w:rPr>
          <w:rFonts w:ascii="仿宋_GB2312" w:hAnsi="仿宋_GB2312" w:cs="仿宋_GB2312" w:hint="eastAsia"/>
          <w:sz w:val="32"/>
          <w:szCs w:val="32"/>
        </w:rPr>
        <w:t>一</w:t>
      </w:r>
      <w:r>
        <w:rPr>
          <w:rFonts w:ascii="仿宋_GB2312" w:eastAsia="仿宋_GB2312" w:hAnsi="仿宋_GB2312" w:cs="仿宋_GB2312" w:hint="eastAsia"/>
          <w:sz w:val="32"/>
          <w:szCs w:val="32"/>
        </w:rPr>
        <w:t>是州级要成立组团式帮扶领导小组，优化全州组团式帮扶机制，把组团式帮扶医院间建成利益共享、责任共担的紧密型医疗团体。组织全州组团式试点县（黎平、榕江，岑巩）开展合作三年以来的评估考核，围绕合作帮扶目标及保障措施督促黔东南州人民医院及各县人民政府抓好落实。二是县级医管委要按照国务院公立医院改革精神，进一步明确县人民医院独立法人地位并赋予县医院党委人事管理权、副职推荐权、绩效工资内部分配权、年度预算执行权等经营管理自主权</w:t>
      </w:r>
      <w:r>
        <w:rPr>
          <w:rFonts w:ascii="仿宋_GB2312" w:hAnsi="仿宋_GB2312" w:cs="仿宋_GB2312" w:hint="eastAsia"/>
          <w:sz w:val="32"/>
          <w:szCs w:val="32"/>
        </w:rPr>
        <w:t>等</w:t>
      </w:r>
      <w:r>
        <w:rPr>
          <w:rFonts w:ascii="仿宋_GB2312" w:eastAsia="仿宋_GB2312" w:hAnsi="仿宋_GB2312" w:cs="仿宋_GB2312" w:hint="eastAsia"/>
          <w:sz w:val="32"/>
          <w:szCs w:val="32"/>
        </w:rPr>
        <w:t>。县人民医院党委班子要围绕县域卫生健康高质量发展，建设黔东南南部片区医疗中心制定未来五年发展规划，围绕发展</w:t>
      </w:r>
      <w:r>
        <w:rPr>
          <w:rFonts w:ascii="仿宋_GB2312" w:hAnsi="仿宋_GB2312" w:cs="仿宋_GB2312" w:hint="eastAsia"/>
          <w:sz w:val="32"/>
          <w:szCs w:val="32"/>
        </w:rPr>
        <w:t>目标</w:t>
      </w:r>
      <w:r>
        <w:rPr>
          <w:rFonts w:ascii="仿宋_GB2312" w:eastAsia="仿宋_GB2312" w:hAnsi="仿宋_GB2312" w:cs="仿宋_GB2312" w:hint="eastAsia"/>
          <w:sz w:val="32"/>
          <w:szCs w:val="32"/>
        </w:rPr>
        <w:t>每年制定预算计划，明确每年度学科建设、设备采购、人才引进培养计划、绩效分配方案等报县级医管委审批，审批同意后</w:t>
      </w:r>
      <w:r>
        <w:rPr>
          <w:rFonts w:ascii="仿宋_GB2312" w:hAnsi="仿宋_GB2312" w:cs="仿宋_GB2312" w:hint="eastAsia"/>
          <w:sz w:val="32"/>
          <w:szCs w:val="32"/>
        </w:rPr>
        <w:t>县</w:t>
      </w:r>
      <w:r>
        <w:rPr>
          <w:rFonts w:ascii="仿宋_GB2312" w:eastAsia="仿宋_GB2312" w:hAnsi="仿宋_GB2312" w:cs="仿宋_GB2312" w:hint="eastAsia"/>
          <w:sz w:val="32"/>
          <w:szCs w:val="32"/>
        </w:rPr>
        <w:t>医院严格按预算实施，凡是超出预算的</w:t>
      </w:r>
      <w:r>
        <w:rPr>
          <w:rFonts w:ascii="仿宋_GB2312" w:hAnsi="仿宋_GB2312" w:cs="仿宋_GB2312" w:hint="eastAsia"/>
          <w:sz w:val="32"/>
          <w:szCs w:val="32"/>
        </w:rPr>
        <w:t>支出</w:t>
      </w:r>
      <w:r>
        <w:rPr>
          <w:rFonts w:ascii="仿宋_GB2312" w:eastAsia="仿宋_GB2312" w:hAnsi="仿宋_GB2312" w:cs="仿宋_GB2312" w:hint="eastAsia"/>
          <w:sz w:val="32"/>
          <w:szCs w:val="32"/>
        </w:rPr>
        <w:t>严肃追责问责（突发事件除外）</w:t>
      </w:r>
      <w:r>
        <w:rPr>
          <w:rFonts w:ascii="仿宋_GB2312" w:hAnsi="仿宋_GB2312" w:cs="仿宋_GB2312" w:hint="eastAsia"/>
          <w:sz w:val="32"/>
          <w:szCs w:val="32"/>
        </w:rPr>
        <w:t>，</w:t>
      </w:r>
      <w:r>
        <w:rPr>
          <w:rFonts w:ascii="仿宋_GB2312" w:eastAsia="仿宋_GB2312" w:hAnsi="仿宋_GB2312" w:cs="仿宋_GB2312" w:hint="eastAsia"/>
          <w:sz w:val="32"/>
          <w:szCs w:val="32"/>
        </w:rPr>
        <w:t>凡是在年度预算的项目建设，设备采购按国家法</w:t>
      </w:r>
      <w:r>
        <w:rPr>
          <w:rFonts w:ascii="仿宋_GB2312" w:hAnsi="仿宋_GB2312" w:cs="仿宋_GB2312" w:hint="eastAsia"/>
          <w:sz w:val="32"/>
          <w:szCs w:val="32"/>
        </w:rPr>
        <w:t>定</w:t>
      </w:r>
      <w:r>
        <w:rPr>
          <w:rFonts w:ascii="仿宋_GB2312" w:eastAsia="仿宋_GB2312" w:hAnsi="仿宋_GB2312" w:cs="仿宋_GB2312" w:hint="eastAsia"/>
          <w:sz w:val="32"/>
          <w:szCs w:val="32"/>
        </w:rPr>
        <w:t>采购程序执行</w:t>
      </w:r>
      <w:r>
        <w:rPr>
          <w:rFonts w:ascii="仿宋_GB2312" w:hAnsi="仿宋_GB2312" w:cs="仿宋_GB2312" w:hint="eastAsia"/>
          <w:sz w:val="32"/>
          <w:szCs w:val="32"/>
        </w:rPr>
        <w:t>。</w:t>
      </w:r>
    </w:p>
    <w:p w:rsidR="00661035" w:rsidRDefault="00661035" w:rsidP="00661035">
      <w:pPr>
        <w:widowControl w:val="0"/>
        <w:pBdr>
          <w:bottom w:val="single" w:sz="4" w:space="31" w:color="FFFFFF"/>
        </w:pBdr>
        <w:spacing w:line="560" w:lineRule="atLeast"/>
        <w:ind w:firstLineChars="200" w:firstLine="643"/>
        <w:textAlignment w:val="auto"/>
        <w:rPr>
          <w:rFonts w:ascii="仿宋_GB2312" w:eastAsia="仿宋_GB2312" w:hAnsi="仿宋_GB2312" w:cs="仿宋_GB2312"/>
          <w:sz w:val="32"/>
          <w:szCs w:val="32"/>
        </w:rPr>
      </w:pPr>
      <w:r>
        <w:rPr>
          <w:rFonts w:ascii="仿宋_GB2312" w:eastAsia="仿宋_GB2312" w:hAnsi="仿宋_GB2312" w:cs="仿宋_GB2312" w:hint="eastAsia"/>
          <w:b/>
          <w:bCs/>
          <w:sz w:val="32"/>
          <w:szCs w:val="32"/>
        </w:rPr>
        <w:t>（二）帮扶医院要围绕提升帮扶成效加大帮扶措施，下大力提升医院医疗服务水平。</w:t>
      </w:r>
      <w:r>
        <w:rPr>
          <w:rFonts w:ascii="仿宋_GB2312" w:eastAsia="仿宋_GB2312" w:hAnsi="仿宋_GB2312" w:cs="仿宋_GB2312" w:hint="eastAsia"/>
          <w:sz w:val="32"/>
          <w:szCs w:val="32"/>
        </w:rPr>
        <w:t>一是要保持帮扶队伍的稳定性，特别是主要领导的选派要医疗技术过硬、管理精湛、工作作风务</w:t>
      </w:r>
      <w:r>
        <w:rPr>
          <w:rFonts w:ascii="仿宋_GB2312" w:eastAsia="仿宋_GB2312" w:hAnsi="仿宋_GB2312" w:cs="仿宋_GB2312" w:hint="eastAsia"/>
          <w:sz w:val="32"/>
          <w:szCs w:val="32"/>
        </w:rPr>
        <w:lastRenderedPageBreak/>
        <w:t>实高效。二是要加大重点科室专家的下派力度，根据医院年度学科发展计划选派，派出的专家要带头深入科室开展现场指导，手术示教、疑难病例讨论、教学查房讲课等。要开展下派人员的管理考核，把帮扶成效作为州级专家职业晋升晋级及评先评优的依据。三是要协助县人民医院加强人才培养和引进，可利用医院人才培养和引进平台招录引进医学类中高级人才下派到县医院培养锻炼，所需经费由县人民医院事业发展基金或合作管理经费中列支。</w:t>
      </w:r>
    </w:p>
    <w:p w:rsidR="00661035" w:rsidRDefault="00661035" w:rsidP="00661035">
      <w:pPr>
        <w:widowControl w:val="0"/>
        <w:pBdr>
          <w:bottom w:val="single" w:sz="4" w:space="31" w:color="FFFFFF"/>
        </w:pBdr>
        <w:spacing w:line="540" w:lineRule="exact"/>
        <w:ind w:firstLineChars="200" w:firstLine="643"/>
        <w:textAlignment w:val="auto"/>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（三）县人民医院要创新人才培养引进方式为医院发展储备人才</w:t>
      </w:r>
      <w:r>
        <w:rPr>
          <w:rFonts w:ascii="仿宋_GB2312" w:eastAsia="仿宋_GB2312" w:hAnsi="仿宋_GB2312" w:cs="仿宋_GB2312" w:hint="eastAsia"/>
          <w:sz w:val="32"/>
          <w:szCs w:val="32"/>
        </w:rPr>
        <w:t>。一是要按三级医院发展目标做好医学人才的招录引进工作，可每年利用州人民医院平台，助理全科医生培训基地及县级免费定向医学生培训计划等招录引进，招录工作要突破思维束缚，主动到医疗卫生发展好的省份招引医学院校毕业生，要想方设法对医学中高级职称人员直接签约引进，招录工作要早安排早开展。二是要创新奖励措施引进高层次人才，可充分利用县人民政府制定的高层次人才引进奖励政策，奖励资金由医院事业发展基金支出。三是要加强引进人才的跟踪管理努力提升医疗业务水平。要给新引进招录人员快速提升业务能力创造平台，采取院内考核评价鞭策、派出进修学习、科室一对一带教，参与或领衔重点课题交流学习、疑难病例诊治等方式快速成长。</w:t>
      </w:r>
    </w:p>
    <w:p w:rsidR="00661035" w:rsidRDefault="00661035" w:rsidP="00661035">
      <w:pPr>
        <w:widowControl w:val="0"/>
        <w:pBdr>
          <w:bottom w:val="single" w:sz="4" w:space="31" w:color="FFFFFF"/>
        </w:pBdr>
        <w:spacing w:line="540" w:lineRule="exact"/>
        <w:ind w:firstLineChars="200" w:firstLine="643"/>
        <w:textAlignment w:val="auto"/>
        <w:rPr>
          <w:rFonts w:ascii="仿宋_GB2312" w:eastAsia="仿宋_GB2312" w:hAnsi="华文仿宋" w:cs="华文仿宋"/>
          <w:color w:val="1F1F1F"/>
          <w:spacing w:val="3"/>
          <w:kern w:val="0"/>
          <w:sz w:val="32"/>
          <w:szCs w:val="32"/>
          <w:shd w:val="clear" w:color="auto" w:fill="FFFFFF"/>
          <w:lang/>
        </w:rPr>
      </w:pPr>
      <w:r>
        <w:rPr>
          <w:rFonts w:ascii="仿宋_GB2312" w:eastAsia="仿宋_GB2312" w:hAnsi="仿宋_GB2312" w:cs="仿宋_GB2312" w:hint="eastAsia"/>
          <w:b/>
          <w:bCs/>
          <w:sz w:val="32"/>
          <w:szCs w:val="32"/>
        </w:rPr>
        <w:lastRenderedPageBreak/>
        <w:t>（四）县人民医院要进一步加强医院管理提升医疗服务水平</w:t>
      </w:r>
      <w:r>
        <w:rPr>
          <w:rFonts w:ascii="仿宋_GB2312" w:eastAsia="仿宋_GB2312" w:hAnsi="仿宋_GB2312" w:cs="仿宋_GB2312" w:hint="eastAsia"/>
          <w:sz w:val="32"/>
          <w:szCs w:val="32"/>
        </w:rPr>
        <w:t>。一是医院党政班子要牢固树立“质量兴院、管理强院”意识，做好党政班子的分工协作，医院各项工作的开展要围绕提升医疗质量，服务临床一线的原则，要尽量压缩和减少行政会议，让分管院领导深入临床一线抓医疗业务及服务水平的提升。二是要加强医院中层干部管理，严格落实院科两级医疗质量管理制度，优化医院质量管理考核评价指标，按医疗质量管理的PDCA循环完善整改提升。二是要加强全院职工思想政治教育，要引导职工树立良好的职业愿景，大力弘扬爱岗、敬业、奉献精神，要以院为家，围绕医院发展目标做好本职工作。三是要进一步优化医院服务流程改善老百姓看病就医的感受，要加强医院信息化建设，完善病人看病就医流程，尽量减轻老百姓看病就医“三长一短”现象。</w:t>
      </w:r>
    </w:p>
    <w:p w:rsidR="006217CF" w:rsidRPr="00661035" w:rsidRDefault="006217CF">
      <w:pPr>
        <w:spacing w:line="560" w:lineRule="exact"/>
        <w:ind w:firstLineChars="200" w:firstLine="640"/>
        <w:rPr>
          <w:rFonts w:ascii="仿宋" w:eastAsia="仿宋" w:hAnsi="仿宋" w:cs="仿宋"/>
          <w:color w:val="333333"/>
          <w:sz w:val="32"/>
          <w:szCs w:val="32"/>
          <w:shd w:val="clear" w:color="auto" w:fill="FFFFFF"/>
        </w:rPr>
      </w:pPr>
    </w:p>
    <w:p w:rsidR="006217CF" w:rsidRDefault="006217CF">
      <w:pPr>
        <w:spacing w:line="560" w:lineRule="exact"/>
        <w:ind w:firstLineChars="200" w:firstLine="640"/>
        <w:rPr>
          <w:rFonts w:ascii="仿宋" w:eastAsia="仿宋" w:hAnsi="仿宋" w:cs="仿宋"/>
          <w:color w:val="333333"/>
          <w:sz w:val="32"/>
          <w:szCs w:val="32"/>
          <w:shd w:val="clear" w:color="auto" w:fill="FFFFFF"/>
        </w:rPr>
      </w:pPr>
    </w:p>
    <w:p w:rsidR="006217CF" w:rsidRDefault="00034C73">
      <w:pPr>
        <w:spacing w:line="560" w:lineRule="exact"/>
        <w:ind w:firstLineChars="200" w:firstLine="643"/>
        <w:rPr>
          <w:rStyle w:val="NormalCharacter"/>
          <w:rFonts w:ascii="仿宋" w:eastAsia="仿宋" w:hAnsi="仿宋" w:cs="仿宋"/>
          <w:kern w:val="0"/>
          <w:sz w:val="32"/>
          <w:szCs w:val="32"/>
        </w:rPr>
      </w:pPr>
      <w:r>
        <w:rPr>
          <w:rStyle w:val="NormalCharacter"/>
          <w:rFonts w:ascii="黑体" w:eastAsia="黑体" w:hAnsi="黑体" w:cs="黑体" w:hint="eastAsia"/>
          <w:b/>
          <w:bCs/>
          <w:kern w:val="0"/>
          <w:sz w:val="32"/>
          <w:szCs w:val="32"/>
        </w:rPr>
        <w:t>注：</w:t>
      </w:r>
      <w:r>
        <w:rPr>
          <w:rStyle w:val="NormalCharacter"/>
          <w:rFonts w:ascii="仿宋" w:eastAsia="仿宋" w:hAnsi="仿宋" w:cs="仿宋" w:hint="eastAsia"/>
          <w:kern w:val="0"/>
          <w:sz w:val="32"/>
          <w:szCs w:val="32"/>
        </w:rPr>
        <w:t>1</w:t>
      </w:r>
      <w:r>
        <w:rPr>
          <w:rStyle w:val="NormalCharacter"/>
          <w:rFonts w:ascii="仿宋" w:eastAsia="仿宋" w:hAnsi="仿宋" w:cs="仿宋" w:hint="eastAsia"/>
          <w:kern w:val="0"/>
          <w:sz w:val="32"/>
          <w:szCs w:val="32"/>
        </w:rPr>
        <w:t>、提案会办单位需将会办意见送主办单位，由主办单位连同《提案答复件》、《征询意见表》一并抄送州政协；（涉及目标考核）</w:t>
      </w:r>
    </w:p>
    <w:p w:rsidR="006217CF" w:rsidRDefault="00034C73">
      <w:pPr>
        <w:spacing w:line="560" w:lineRule="exact"/>
        <w:ind w:firstLineChars="400" w:firstLine="1280"/>
        <w:rPr>
          <w:rStyle w:val="NormalCharacter"/>
          <w:rFonts w:ascii="仿宋" w:eastAsia="仿宋" w:hAnsi="仿宋" w:cs="仿宋"/>
          <w:kern w:val="0"/>
          <w:sz w:val="32"/>
          <w:szCs w:val="32"/>
        </w:rPr>
      </w:pPr>
      <w:r>
        <w:rPr>
          <w:rStyle w:val="NormalCharacter"/>
          <w:rFonts w:ascii="仿宋" w:eastAsia="仿宋" w:hAnsi="仿宋" w:cs="仿宋" w:hint="eastAsia"/>
          <w:kern w:val="0"/>
          <w:sz w:val="32"/>
          <w:szCs w:val="32"/>
        </w:rPr>
        <w:t>2</w:t>
      </w:r>
      <w:r>
        <w:rPr>
          <w:rStyle w:val="NormalCharacter"/>
          <w:rFonts w:ascii="仿宋" w:eastAsia="仿宋" w:hAnsi="仿宋" w:cs="仿宋" w:hint="eastAsia"/>
          <w:kern w:val="0"/>
          <w:sz w:val="32"/>
          <w:szCs w:val="32"/>
        </w:rPr>
        <w:t>、州政协联系方式：州政协办</w:t>
      </w:r>
      <w:r>
        <w:rPr>
          <w:rStyle w:val="NormalCharacter"/>
          <w:rFonts w:ascii="仿宋" w:eastAsia="仿宋" w:hAnsi="仿宋" w:cs="仿宋" w:hint="eastAsia"/>
          <w:kern w:val="0"/>
          <w:sz w:val="32"/>
          <w:szCs w:val="32"/>
        </w:rPr>
        <w:t>402</w:t>
      </w:r>
      <w:r>
        <w:rPr>
          <w:rStyle w:val="NormalCharacter"/>
          <w:rFonts w:ascii="仿宋" w:eastAsia="仿宋" w:hAnsi="仿宋" w:cs="仿宋" w:hint="eastAsia"/>
          <w:kern w:val="0"/>
          <w:sz w:val="32"/>
          <w:szCs w:val="32"/>
        </w:rPr>
        <w:t>室、传真</w:t>
      </w:r>
      <w:r>
        <w:rPr>
          <w:rStyle w:val="NormalCharacter"/>
          <w:rFonts w:ascii="仿宋" w:eastAsia="仿宋" w:hAnsi="仿宋" w:cs="仿宋" w:hint="eastAsia"/>
          <w:kern w:val="0"/>
          <w:sz w:val="32"/>
          <w:szCs w:val="32"/>
        </w:rPr>
        <w:t>8428882</w:t>
      </w:r>
      <w:r>
        <w:rPr>
          <w:rStyle w:val="NormalCharacter"/>
          <w:rFonts w:ascii="仿宋" w:eastAsia="仿宋" w:hAnsi="仿宋" w:cs="仿宋" w:hint="eastAsia"/>
          <w:kern w:val="0"/>
          <w:sz w:val="32"/>
          <w:szCs w:val="32"/>
        </w:rPr>
        <w:t>，协同账号：州政协办公室收发员（备注：</w:t>
      </w:r>
      <w:r>
        <w:rPr>
          <w:rStyle w:val="NormalCharacter"/>
          <w:rFonts w:ascii="仿宋" w:eastAsia="仿宋" w:hAnsi="仿宋" w:cs="仿宋" w:hint="eastAsia"/>
          <w:kern w:val="0"/>
          <w:sz w:val="32"/>
          <w:szCs w:val="32"/>
        </w:rPr>
        <w:t>XXX</w:t>
      </w:r>
      <w:r>
        <w:rPr>
          <w:rStyle w:val="NormalCharacter"/>
          <w:rFonts w:ascii="仿宋" w:eastAsia="仿宋" w:hAnsi="仿宋" w:cs="仿宋" w:hint="eastAsia"/>
          <w:kern w:val="0"/>
          <w:sz w:val="32"/>
          <w:szCs w:val="32"/>
        </w:rPr>
        <w:t>号提案答复件）。</w:t>
      </w:r>
    </w:p>
    <w:sectPr w:rsidR="006217CF" w:rsidSect="006217CF">
      <w:headerReference w:type="default" r:id="rId7"/>
      <w:footerReference w:type="default" r:id="rId8"/>
      <w:pgSz w:w="11906" w:h="16838"/>
      <w:pgMar w:top="2098" w:right="1474" w:bottom="1985" w:left="158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4C73" w:rsidRDefault="00034C73" w:rsidP="006217CF">
      <w:r>
        <w:separator/>
      </w:r>
    </w:p>
  </w:endnote>
  <w:endnote w:type="continuationSeparator" w:id="1">
    <w:p w:rsidR="00034C73" w:rsidRDefault="00034C73" w:rsidP="006217C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98941"/>
    </w:sdtPr>
    <w:sdtContent>
      <w:p w:rsidR="006217CF" w:rsidRDefault="006217CF">
        <w:pPr>
          <w:pStyle w:val="a3"/>
          <w:jc w:val="center"/>
        </w:pPr>
        <w:r w:rsidRPr="006217CF">
          <w:fldChar w:fldCharType="begin"/>
        </w:r>
        <w:r w:rsidR="00034C73">
          <w:instrText xml:space="preserve"> PAGE   \* MERGEFORMAT </w:instrText>
        </w:r>
        <w:r w:rsidRPr="006217CF">
          <w:fldChar w:fldCharType="separate"/>
        </w:r>
        <w:r w:rsidR="00661035" w:rsidRPr="00661035">
          <w:rPr>
            <w:noProof/>
            <w:lang w:val="zh-CN"/>
          </w:rPr>
          <w:t>1</w:t>
        </w:r>
        <w:r>
          <w:rPr>
            <w:lang w:val="zh-CN"/>
          </w:rPr>
          <w:fldChar w:fldCharType="end"/>
        </w:r>
      </w:p>
    </w:sdtContent>
  </w:sdt>
  <w:p w:rsidR="006217CF" w:rsidRDefault="006217CF">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4C73" w:rsidRDefault="00034C73" w:rsidP="006217CF">
      <w:r>
        <w:separator/>
      </w:r>
    </w:p>
  </w:footnote>
  <w:footnote w:type="continuationSeparator" w:id="1">
    <w:p w:rsidR="00034C73" w:rsidRDefault="00034C73" w:rsidP="006217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17CF" w:rsidRDefault="006217CF">
    <w:pPr>
      <w:pStyle w:val="a4"/>
      <w:pBdr>
        <w:bottom w:val="none" w:sz="0" w:space="0" w:color="auto"/>
      </w:pBdr>
      <w:rPr>
        <w:rStyle w:val="NormalCharacter"/>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embedSystemFonts/>
  <w:bordersDoNotSurroundHeader/>
  <w:bordersDoNotSurroundFooter/>
  <w:defaultTabStop w:val="420"/>
  <w:drawingGridHorizontalSpacing w:val="105"/>
  <w:drawingGridVerticalSpacing w:val="156"/>
  <w:displayHorizontalDrawingGridEvery w:val="0"/>
  <w:displayVerticalDrawingGridEvery w:val="2"/>
  <w:noPunctuationKerning/>
  <w:characterSpacingControl w:val="doNotCompress"/>
  <w:hdrShapeDefaults>
    <o:shapedefaults v:ext="edit" spidmax="3074" fillcolor="white">
      <v:fill color="white"/>
    </o:shapedefaults>
  </w:hdrShapeDefaults>
  <w:footnotePr>
    <w:footnote w:id="0"/>
    <w:footnote w:id="1"/>
  </w:footnotePr>
  <w:endnotePr>
    <w:endnote w:id="0"/>
    <w:endnote w:id="1"/>
  </w:endnotePr>
  <w:compat>
    <w:balanceSingleByteDoubleByteWidth/>
    <w:doNotLeaveBackslashAlone/>
    <w:doNotExpandShiftReturn/>
    <w:adjustLineHeightInTable/>
    <w:useFELayout/>
  </w:compat>
  <w:rsids>
    <w:rsidRoot w:val="00FB6911"/>
    <w:rsid w:val="00034C73"/>
    <w:rsid w:val="00062089"/>
    <w:rsid w:val="002F6404"/>
    <w:rsid w:val="00372D70"/>
    <w:rsid w:val="004D0222"/>
    <w:rsid w:val="004E6BC5"/>
    <w:rsid w:val="00507FB8"/>
    <w:rsid w:val="00551F39"/>
    <w:rsid w:val="00554776"/>
    <w:rsid w:val="006217CF"/>
    <w:rsid w:val="00654375"/>
    <w:rsid w:val="00661035"/>
    <w:rsid w:val="007055DB"/>
    <w:rsid w:val="007D1DFD"/>
    <w:rsid w:val="00840276"/>
    <w:rsid w:val="008A6967"/>
    <w:rsid w:val="008E32D7"/>
    <w:rsid w:val="008E5289"/>
    <w:rsid w:val="00A351EC"/>
    <w:rsid w:val="00A75BD7"/>
    <w:rsid w:val="00A94399"/>
    <w:rsid w:val="00A97C93"/>
    <w:rsid w:val="00C76ECC"/>
    <w:rsid w:val="00D123BF"/>
    <w:rsid w:val="00DD129A"/>
    <w:rsid w:val="00EA1493"/>
    <w:rsid w:val="00FB6911"/>
    <w:rsid w:val="00FF3F01"/>
    <w:rsid w:val="06503351"/>
    <w:rsid w:val="07D26AFC"/>
    <w:rsid w:val="10B40BCC"/>
    <w:rsid w:val="118823F2"/>
    <w:rsid w:val="18EC1E64"/>
    <w:rsid w:val="1BAB45FA"/>
    <w:rsid w:val="21EA0B57"/>
    <w:rsid w:val="29EB237C"/>
    <w:rsid w:val="2FD84B80"/>
    <w:rsid w:val="30B878C9"/>
    <w:rsid w:val="33552650"/>
    <w:rsid w:val="377737A4"/>
    <w:rsid w:val="38D60616"/>
    <w:rsid w:val="3A7B4D73"/>
    <w:rsid w:val="3F1A5C90"/>
    <w:rsid w:val="42F10C9F"/>
    <w:rsid w:val="4A196944"/>
    <w:rsid w:val="4F6B5D70"/>
    <w:rsid w:val="507F065A"/>
    <w:rsid w:val="5236789E"/>
    <w:rsid w:val="559F1A55"/>
    <w:rsid w:val="5A7C34BF"/>
    <w:rsid w:val="5AA17385"/>
    <w:rsid w:val="5B7C24C8"/>
    <w:rsid w:val="5E9F6D2C"/>
    <w:rsid w:val="61895CCF"/>
    <w:rsid w:val="640D7930"/>
    <w:rsid w:val="66F35DD9"/>
    <w:rsid w:val="6854075C"/>
    <w:rsid w:val="69A37ABB"/>
    <w:rsid w:val="7C1F064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Subtitle" w:qFormat="1"/>
    <w:lsdException w:name="Hyperlink" w:semiHidden="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217CF"/>
    <w:pPr>
      <w:jc w:val="both"/>
      <w:textAlignment w:val="baseline"/>
    </w:pPr>
    <w:rPr>
      <w:rFonts w:ascii="Times New Roman" w:eastAsia="宋体"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6217CF"/>
    <w:pPr>
      <w:snapToGrid w:val="0"/>
      <w:jc w:val="left"/>
    </w:pPr>
    <w:rPr>
      <w:sz w:val="18"/>
      <w:szCs w:val="18"/>
    </w:rPr>
  </w:style>
  <w:style w:type="paragraph" w:styleId="a4">
    <w:name w:val="header"/>
    <w:basedOn w:val="a"/>
    <w:qFormat/>
    <w:rsid w:val="006217CF"/>
    <w:pPr>
      <w:pBdr>
        <w:bottom w:val="single" w:sz="6" w:space="0" w:color="000000"/>
      </w:pBdr>
      <w:snapToGrid w:val="0"/>
      <w:jc w:val="center"/>
    </w:pPr>
    <w:rPr>
      <w:sz w:val="18"/>
      <w:szCs w:val="18"/>
    </w:rPr>
  </w:style>
  <w:style w:type="paragraph" w:styleId="a5">
    <w:name w:val="Normal (Web)"/>
    <w:basedOn w:val="a"/>
    <w:qFormat/>
    <w:rsid w:val="006217CF"/>
    <w:pPr>
      <w:spacing w:beforeAutospacing="1" w:afterAutospacing="1"/>
      <w:jc w:val="left"/>
    </w:pPr>
    <w:rPr>
      <w:kern w:val="0"/>
      <w:sz w:val="24"/>
    </w:rPr>
  </w:style>
  <w:style w:type="character" w:styleId="a6">
    <w:name w:val="Strong"/>
    <w:qFormat/>
    <w:rsid w:val="006217CF"/>
    <w:rPr>
      <w:rFonts w:cs="Times New Roman"/>
      <w:b/>
      <w:bCs/>
    </w:rPr>
  </w:style>
  <w:style w:type="character" w:styleId="a7">
    <w:name w:val="Hyperlink"/>
    <w:basedOn w:val="NormalCharacter"/>
    <w:semiHidden/>
    <w:qFormat/>
    <w:rsid w:val="006217CF"/>
    <w:rPr>
      <w:color w:val="0000FF"/>
      <w:u w:val="single"/>
    </w:rPr>
  </w:style>
  <w:style w:type="character" w:customStyle="1" w:styleId="NormalCharacter">
    <w:name w:val="NormalCharacter"/>
    <w:semiHidden/>
    <w:qFormat/>
    <w:rsid w:val="006217CF"/>
  </w:style>
  <w:style w:type="paragraph" w:customStyle="1" w:styleId="Heading1">
    <w:name w:val="Heading1"/>
    <w:basedOn w:val="a"/>
    <w:link w:val="UserStyle3"/>
    <w:qFormat/>
    <w:rsid w:val="006217CF"/>
    <w:pPr>
      <w:spacing w:before="100" w:beforeAutospacing="1" w:after="100" w:afterAutospacing="1"/>
      <w:jc w:val="left"/>
    </w:pPr>
    <w:rPr>
      <w:rFonts w:ascii="宋体" w:hAnsi="宋体" w:cs="宋体"/>
      <w:b/>
      <w:bCs/>
      <w:kern w:val="36"/>
      <w:sz w:val="48"/>
      <w:szCs w:val="48"/>
    </w:rPr>
  </w:style>
  <w:style w:type="table" w:customStyle="1" w:styleId="TableNormal">
    <w:name w:val="TableNormal"/>
    <w:semiHidden/>
    <w:qFormat/>
    <w:rsid w:val="006217CF"/>
    <w:tblPr>
      <w:tblCellMar>
        <w:top w:w="0" w:type="dxa"/>
        <w:left w:w="0" w:type="dxa"/>
        <w:bottom w:w="0" w:type="dxa"/>
        <w:right w:w="0" w:type="dxa"/>
      </w:tblCellMar>
    </w:tblPr>
  </w:style>
  <w:style w:type="paragraph" w:customStyle="1" w:styleId="Acetate">
    <w:name w:val="Acetate"/>
    <w:basedOn w:val="a"/>
    <w:qFormat/>
    <w:rsid w:val="006217CF"/>
    <w:rPr>
      <w:sz w:val="18"/>
      <w:szCs w:val="18"/>
    </w:rPr>
  </w:style>
  <w:style w:type="paragraph" w:customStyle="1" w:styleId="UserStyle0">
    <w:name w:val="UserStyle_0"/>
    <w:basedOn w:val="a"/>
    <w:qFormat/>
    <w:rsid w:val="006217CF"/>
    <w:pPr>
      <w:spacing w:before="100" w:beforeAutospacing="1" w:after="100" w:afterAutospacing="1"/>
      <w:jc w:val="left"/>
    </w:pPr>
    <w:rPr>
      <w:rFonts w:ascii="黑体" w:eastAsia="黑体" w:hAnsi="宋体" w:cs="宋体"/>
      <w:b/>
      <w:bCs/>
      <w:kern w:val="0"/>
      <w:sz w:val="36"/>
      <w:szCs w:val="36"/>
    </w:rPr>
  </w:style>
  <w:style w:type="paragraph" w:customStyle="1" w:styleId="UserStyle1">
    <w:name w:val="UserStyle_1"/>
    <w:basedOn w:val="a"/>
    <w:qFormat/>
    <w:rsid w:val="006217CF"/>
    <w:pPr>
      <w:spacing w:before="100" w:beforeAutospacing="1" w:after="100" w:afterAutospacing="1"/>
      <w:jc w:val="left"/>
    </w:pPr>
    <w:rPr>
      <w:rFonts w:ascii="黑体" w:eastAsia="黑体" w:hAnsi="宋体" w:cs="宋体"/>
      <w:b/>
      <w:bCs/>
      <w:kern w:val="0"/>
      <w:sz w:val="54"/>
      <w:szCs w:val="54"/>
    </w:rPr>
  </w:style>
  <w:style w:type="paragraph" w:customStyle="1" w:styleId="UserStyle2">
    <w:name w:val="UserStyle_2"/>
    <w:basedOn w:val="a"/>
    <w:qFormat/>
    <w:rsid w:val="006217CF"/>
    <w:pPr>
      <w:spacing w:before="100" w:beforeAutospacing="1" w:after="100" w:afterAutospacing="1"/>
      <w:jc w:val="left"/>
    </w:pPr>
    <w:rPr>
      <w:rFonts w:ascii="宋体" w:hAnsi="宋体"/>
      <w:kern w:val="0"/>
      <w:sz w:val="24"/>
    </w:rPr>
  </w:style>
  <w:style w:type="character" w:customStyle="1" w:styleId="UserStyle3">
    <w:name w:val="UserStyle_3"/>
    <w:basedOn w:val="NormalCharacter"/>
    <w:link w:val="Heading1"/>
    <w:qFormat/>
    <w:rsid w:val="006217CF"/>
    <w:rPr>
      <w:rFonts w:ascii="宋体" w:hAnsi="宋体" w:cs="宋体"/>
      <w:b/>
      <w:bCs/>
      <w:kern w:val="36"/>
      <w:sz w:val="48"/>
      <w:szCs w:val="48"/>
    </w:rPr>
  </w:style>
  <w:style w:type="character" w:customStyle="1" w:styleId="UserStyle4">
    <w:name w:val="UserStyle_4"/>
    <w:basedOn w:val="NormalCharacter"/>
    <w:qFormat/>
    <w:rsid w:val="006217CF"/>
  </w:style>
  <w:style w:type="paragraph" w:customStyle="1" w:styleId="HtmlNormal">
    <w:name w:val="HtmlNormal"/>
    <w:basedOn w:val="a"/>
    <w:semiHidden/>
    <w:qFormat/>
    <w:rsid w:val="006217CF"/>
    <w:pPr>
      <w:spacing w:before="100" w:beforeAutospacing="1" w:after="100" w:afterAutospacing="1"/>
      <w:jc w:val="left"/>
    </w:pPr>
    <w:rPr>
      <w:rFonts w:ascii="宋体" w:hAnsi="宋体"/>
      <w:kern w:val="0"/>
      <w:sz w:val="24"/>
    </w:rPr>
  </w:style>
  <w:style w:type="character" w:customStyle="1" w:styleId="Char">
    <w:name w:val="页脚 Char"/>
    <w:basedOn w:val="a0"/>
    <w:link w:val="a3"/>
    <w:uiPriority w:val="99"/>
    <w:qFormat/>
    <w:rsid w:val="006217CF"/>
    <w:rPr>
      <w:rFonts w:cstheme="minorBidi"/>
      <w:kern w:val="2"/>
      <w:sz w:val="18"/>
      <w:szCs w:val="18"/>
    </w:rPr>
  </w:style>
  <w:style w:type="paragraph" w:styleId="a8">
    <w:name w:val="Balloon Text"/>
    <w:basedOn w:val="a"/>
    <w:link w:val="Char0"/>
    <w:rsid w:val="00661035"/>
    <w:rPr>
      <w:sz w:val="18"/>
      <w:szCs w:val="18"/>
    </w:rPr>
  </w:style>
  <w:style w:type="character" w:customStyle="1" w:styleId="Char0">
    <w:name w:val="批注框文本 Char"/>
    <w:basedOn w:val="a0"/>
    <w:link w:val="a8"/>
    <w:rsid w:val="00661035"/>
    <w:rPr>
      <w:rFonts w:ascii="Times New Roman" w:eastAsia="宋体" w:hAnsi="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635</Words>
  <Characters>3626</Characters>
  <Application>Microsoft Office Word</Application>
  <DocSecurity>0</DocSecurity>
  <Lines>30</Lines>
  <Paragraphs>8</Paragraphs>
  <ScaleCrop>false</ScaleCrop>
  <Company>Micorosoft</Company>
  <LinksUpToDate>false</LinksUpToDate>
  <CharactersWithSpaces>4253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微软中国</cp:lastModifiedBy>
  <cp:revision>2</cp:revision>
  <cp:lastPrinted>2021-02-26T02:55:00Z</cp:lastPrinted>
  <dcterms:created xsi:type="dcterms:W3CDTF">2022-01-05T00:37:00Z</dcterms:created>
  <dcterms:modified xsi:type="dcterms:W3CDTF">2022-01-05T00:37:00Z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0BEFFA9D6DA34548976C4312CA596319</vt:lpwstr>
  </property>
</Properties>
</file>